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63" w:rsidRDefault="00540B63" w:rsidP="00540B63">
      <w:pPr>
        <w:jc w:val="center"/>
      </w:pPr>
      <w:r w:rsidRPr="00132BF7">
        <w:rPr>
          <w:noProof/>
          <w:lang w:eastAsia="ru-RU"/>
        </w:rPr>
        <w:drawing>
          <wp:inline distT="0" distB="0" distL="0" distR="0">
            <wp:extent cx="6667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540B63" w:rsidRPr="00335E0C" w:rsidRDefault="00540B63" w:rsidP="00540B63">
      <w:pPr>
        <w:jc w:val="center"/>
        <w:rPr>
          <w:sz w:val="32"/>
          <w:szCs w:val="32"/>
        </w:rPr>
      </w:pPr>
      <w:r w:rsidRPr="00335E0C">
        <w:rPr>
          <w:sz w:val="32"/>
          <w:szCs w:val="32"/>
        </w:rPr>
        <w:t>ГЛАВА ГОРОДА РЕУТОВ</w:t>
      </w:r>
    </w:p>
    <w:p w:rsidR="00540B63" w:rsidRPr="00335E0C" w:rsidRDefault="00540B63" w:rsidP="00540B63">
      <w:pPr>
        <w:keepNext/>
        <w:spacing w:before="240" w:after="60"/>
        <w:jc w:val="center"/>
        <w:outlineLvl w:val="0"/>
        <w:rPr>
          <w:sz w:val="32"/>
          <w:szCs w:val="32"/>
        </w:rPr>
      </w:pPr>
      <w:r w:rsidRPr="00335E0C">
        <w:rPr>
          <w:sz w:val="32"/>
          <w:szCs w:val="32"/>
        </w:rPr>
        <w:t>ПОСТАНОВЛЕНИЕ</w:t>
      </w:r>
    </w:p>
    <w:p w:rsidR="00540B63" w:rsidRPr="00335E0C" w:rsidRDefault="00540B63" w:rsidP="00540B63">
      <w:pPr>
        <w:jc w:val="center"/>
        <w:rPr>
          <w:color w:val="000000"/>
          <w:spacing w:val="6"/>
          <w:sz w:val="20"/>
        </w:rPr>
      </w:pPr>
    </w:p>
    <w:tbl>
      <w:tblPr>
        <w:tblW w:w="0" w:type="auto"/>
        <w:jc w:val="center"/>
        <w:tblLook w:val="0000" w:firstRow="0" w:lastRow="0" w:firstColumn="0" w:lastColumn="0" w:noHBand="0" w:noVBand="0"/>
      </w:tblPr>
      <w:tblGrid>
        <w:gridCol w:w="522"/>
        <w:gridCol w:w="1578"/>
        <w:gridCol w:w="431"/>
        <w:gridCol w:w="1080"/>
      </w:tblGrid>
      <w:tr w:rsidR="00540B63" w:rsidRPr="00335E0C" w:rsidTr="00E257DC">
        <w:trPr>
          <w:jc w:val="center"/>
        </w:trPr>
        <w:tc>
          <w:tcPr>
            <w:tcW w:w="522" w:type="dxa"/>
            <w:vAlign w:val="bottom"/>
          </w:tcPr>
          <w:p w:rsidR="00540B63" w:rsidRPr="00335E0C" w:rsidRDefault="00540B63" w:rsidP="00E257DC">
            <w:pPr>
              <w:jc w:val="center"/>
              <w:rPr>
                <w:color w:val="000000"/>
                <w:spacing w:val="6"/>
                <w:sz w:val="20"/>
              </w:rPr>
            </w:pPr>
            <w:r w:rsidRPr="00335E0C">
              <w:rPr>
                <w:color w:val="000000"/>
                <w:spacing w:val="6"/>
                <w:sz w:val="20"/>
              </w:rPr>
              <w:t>от</w:t>
            </w:r>
          </w:p>
        </w:tc>
        <w:tc>
          <w:tcPr>
            <w:tcW w:w="1578" w:type="dxa"/>
            <w:tcBorders>
              <w:bottom w:val="single" w:sz="4" w:space="0" w:color="auto"/>
            </w:tcBorders>
            <w:vAlign w:val="bottom"/>
          </w:tcPr>
          <w:p w:rsidR="00540B63" w:rsidRPr="00335E0C" w:rsidRDefault="00540B63" w:rsidP="00540B63">
            <w:pPr>
              <w:jc w:val="center"/>
              <w:rPr>
                <w:i/>
                <w:iCs/>
                <w:color w:val="000000"/>
                <w:spacing w:val="6"/>
              </w:rPr>
            </w:pPr>
            <w:r>
              <w:rPr>
                <w:i/>
                <w:iCs/>
                <w:color w:val="000000"/>
                <w:spacing w:val="6"/>
              </w:rPr>
              <w:t>2</w:t>
            </w:r>
            <w:r>
              <w:rPr>
                <w:i/>
                <w:iCs/>
                <w:color w:val="000000"/>
                <w:spacing w:val="6"/>
              </w:rPr>
              <w:t>6</w:t>
            </w:r>
            <w:r w:rsidRPr="00335E0C">
              <w:rPr>
                <w:i/>
                <w:iCs/>
                <w:color w:val="000000"/>
                <w:spacing w:val="6"/>
              </w:rPr>
              <w:t>.</w:t>
            </w:r>
            <w:r>
              <w:rPr>
                <w:i/>
                <w:iCs/>
                <w:color w:val="000000"/>
                <w:spacing w:val="6"/>
              </w:rPr>
              <w:t>12</w:t>
            </w:r>
            <w:r w:rsidRPr="00335E0C">
              <w:rPr>
                <w:i/>
                <w:iCs/>
                <w:color w:val="000000"/>
                <w:spacing w:val="6"/>
              </w:rPr>
              <w:t>.201</w:t>
            </w:r>
            <w:r>
              <w:rPr>
                <w:i/>
                <w:iCs/>
                <w:color w:val="000000"/>
                <w:spacing w:val="6"/>
              </w:rPr>
              <w:t>4</w:t>
            </w:r>
          </w:p>
        </w:tc>
        <w:tc>
          <w:tcPr>
            <w:tcW w:w="431" w:type="dxa"/>
            <w:vAlign w:val="bottom"/>
          </w:tcPr>
          <w:p w:rsidR="00540B63" w:rsidRPr="00335E0C" w:rsidRDefault="00540B63" w:rsidP="00E257DC">
            <w:pPr>
              <w:jc w:val="center"/>
              <w:rPr>
                <w:color w:val="000000"/>
                <w:spacing w:val="6"/>
                <w:sz w:val="20"/>
              </w:rPr>
            </w:pPr>
            <w:r w:rsidRPr="00335E0C">
              <w:rPr>
                <w:color w:val="000000"/>
                <w:spacing w:val="6"/>
                <w:sz w:val="20"/>
              </w:rPr>
              <w:t>№</w:t>
            </w:r>
          </w:p>
        </w:tc>
        <w:tc>
          <w:tcPr>
            <w:tcW w:w="1080" w:type="dxa"/>
            <w:tcBorders>
              <w:bottom w:val="single" w:sz="4" w:space="0" w:color="auto"/>
            </w:tcBorders>
            <w:vAlign w:val="bottom"/>
          </w:tcPr>
          <w:p w:rsidR="00540B63" w:rsidRPr="00335E0C" w:rsidRDefault="00540B63" w:rsidP="00540B63">
            <w:pPr>
              <w:jc w:val="center"/>
              <w:rPr>
                <w:i/>
                <w:iCs/>
                <w:color w:val="000000"/>
                <w:spacing w:val="6"/>
              </w:rPr>
            </w:pPr>
            <w:r>
              <w:rPr>
                <w:i/>
                <w:iCs/>
                <w:color w:val="000000"/>
                <w:spacing w:val="6"/>
              </w:rPr>
              <w:t>415</w:t>
            </w:r>
            <w:r w:rsidRPr="00335E0C">
              <w:rPr>
                <w:i/>
                <w:iCs/>
                <w:color w:val="000000"/>
                <w:spacing w:val="6"/>
              </w:rPr>
              <w:t>-ПГ</w:t>
            </w:r>
          </w:p>
        </w:tc>
      </w:tr>
    </w:tbl>
    <w:p w:rsidR="009E4213" w:rsidRDefault="009E4213" w:rsidP="00AA428D">
      <w:pPr>
        <w:autoSpaceDE w:val="0"/>
        <w:autoSpaceDN w:val="0"/>
        <w:adjustRightInd w:val="0"/>
        <w:spacing w:after="0" w:line="240" w:lineRule="auto"/>
        <w:jc w:val="center"/>
        <w:rPr>
          <w:rFonts w:ascii="Times New Roman" w:hAnsi="Times New Roman" w:cs="Times New Roman"/>
          <w:b/>
          <w:bCs/>
          <w:sz w:val="24"/>
          <w:szCs w:val="24"/>
        </w:rPr>
      </w:pPr>
    </w:p>
    <w:p w:rsidR="009E4213" w:rsidRDefault="009E4213" w:rsidP="00AA428D">
      <w:pPr>
        <w:autoSpaceDE w:val="0"/>
        <w:autoSpaceDN w:val="0"/>
        <w:adjustRightInd w:val="0"/>
        <w:spacing w:after="0" w:line="240" w:lineRule="auto"/>
        <w:jc w:val="center"/>
        <w:rPr>
          <w:rFonts w:ascii="Times New Roman" w:hAnsi="Times New Roman" w:cs="Times New Roman"/>
          <w:b/>
          <w:bCs/>
          <w:sz w:val="24"/>
          <w:szCs w:val="24"/>
        </w:rPr>
      </w:pPr>
    </w:p>
    <w:p w:rsidR="00AA428D" w:rsidRDefault="00C214A7" w:rsidP="00C214A7">
      <w:pPr>
        <w:autoSpaceDE w:val="0"/>
        <w:autoSpaceDN w:val="0"/>
        <w:adjustRightInd w:val="0"/>
        <w:spacing w:after="0" w:line="240" w:lineRule="auto"/>
        <w:jc w:val="center"/>
        <w:rPr>
          <w:rFonts w:ascii="Times New Roman" w:hAnsi="Times New Roman" w:cs="Times New Roman"/>
          <w:bCs/>
          <w:sz w:val="24"/>
          <w:szCs w:val="24"/>
        </w:rPr>
      </w:pPr>
      <w:bookmarkStart w:id="0" w:name="_GoBack"/>
      <w:r>
        <w:rPr>
          <w:rFonts w:ascii="Times New Roman" w:hAnsi="Times New Roman" w:cs="Times New Roman"/>
          <w:bCs/>
          <w:sz w:val="24"/>
          <w:szCs w:val="24"/>
        </w:rPr>
        <w:t xml:space="preserve">Об утверждении Положения </w:t>
      </w:r>
      <w:r w:rsidRPr="00C214A7">
        <w:rPr>
          <w:rFonts w:ascii="Times New Roman" w:hAnsi="Times New Roman" w:cs="Times New Roman"/>
          <w:bCs/>
          <w:sz w:val="24"/>
          <w:szCs w:val="24"/>
        </w:rPr>
        <w:t>о проверке достоверности и полноты сведений, представляемых</w:t>
      </w:r>
      <w:r>
        <w:rPr>
          <w:rFonts w:ascii="Times New Roman" w:hAnsi="Times New Roman" w:cs="Times New Roman"/>
          <w:bCs/>
          <w:caps/>
          <w:sz w:val="24"/>
          <w:szCs w:val="24"/>
        </w:rPr>
        <w:t xml:space="preserve"> </w:t>
      </w:r>
      <w:r w:rsidRPr="00C214A7">
        <w:rPr>
          <w:rFonts w:ascii="Times New Roman" w:hAnsi="Times New Roman" w:cs="Times New Roman"/>
          <w:bCs/>
          <w:sz w:val="24"/>
          <w:szCs w:val="24"/>
        </w:rPr>
        <w:t>гражданами, претендующими на замещение должностей</w:t>
      </w:r>
      <w:r>
        <w:rPr>
          <w:rFonts w:ascii="Times New Roman" w:hAnsi="Times New Roman" w:cs="Times New Roman"/>
          <w:bCs/>
          <w:caps/>
          <w:sz w:val="24"/>
          <w:szCs w:val="24"/>
        </w:rPr>
        <w:t xml:space="preserve"> </w:t>
      </w:r>
      <w:r>
        <w:rPr>
          <w:rFonts w:ascii="Times New Roman" w:hAnsi="Times New Roman" w:cs="Times New Roman"/>
          <w:bCs/>
          <w:sz w:val="24"/>
          <w:szCs w:val="24"/>
        </w:rPr>
        <w:t>муниципальной службы в города Р</w:t>
      </w:r>
      <w:r w:rsidRPr="00C214A7">
        <w:rPr>
          <w:rFonts w:ascii="Times New Roman" w:hAnsi="Times New Roman" w:cs="Times New Roman"/>
          <w:bCs/>
          <w:sz w:val="24"/>
          <w:szCs w:val="24"/>
        </w:rPr>
        <w:t>еутов, и муниципальными</w:t>
      </w:r>
      <w:r>
        <w:rPr>
          <w:rFonts w:ascii="Times New Roman" w:hAnsi="Times New Roman" w:cs="Times New Roman"/>
          <w:bCs/>
          <w:caps/>
          <w:sz w:val="24"/>
          <w:szCs w:val="24"/>
        </w:rPr>
        <w:t xml:space="preserve"> </w:t>
      </w:r>
      <w:r>
        <w:rPr>
          <w:rFonts w:ascii="Times New Roman" w:hAnsi="Times New Roman" w:cs="Times New Roman"/>
          <w:bCs/>
          <w:sz w:val="24"/>
          <w:szCs w:val="24"/>
        </w:rPr>
        <w:t>служащими города Р</w:t>
      </w:r>
      <w:r w:rsidRPr="00C214A7">
        <w:rPr>
          <w:rFonts w:ascii="Times New Roman" w:hAnsi="Times New Roman" w:cs="Times New Roman"/>
          <w:bCs/>
          <w:sz w:val="24"/>
          <w:szCs w:val="24"/>
        </w:rPr>
        <w:t>еутов, и соблюдения муниципальными</w:t>
      </w:r>
      <w:r>
        <w:rPr>
          <w:rFonts w:ascii="Times New Roman" w:hAnsi="Times New Roman" w:cs="Times New Roman"/>
          <w:bCs/>
          <w:caps/>
          <w:sz w:val="24"/>
          <w:szCs w:val="24"/>
        </w:rPr>
        <w:t xml:space="preserve"> </w:t>
      </w:r>
      <w:r>
        <w:rPr>
          <w:rFonts w:ascii="Times New Roman" w:hAnsi="Times New Roman" w:cs="Times New Roman"/>
          <w:bCs/>
          <w:sz w:val="24"/>
          <w:szCs w:val="24"/>
        </w:rPr>
        <w:t>служащими города Р</w:t>
      </w:r>
      <w:r w:rsidRPr="00C214A7">
        <w:rPr>
          <w:rFonts w:ascii="Times New Roman" w:hAnsi="Times New Roman" w:cs="Times New Roman"/>
          <w:bCs/>
          <w:sz w:val="24"/>
          <w:szCs w:val="24"/>
        </w:rPr>
        <w:t>еутов требований</w:t>
      </w:r>
      <w:r>
        <w:rPr>
          <w:rFonts w:ascii="Times New Roman" w:hAnsi="Times New Roman" w:cs="Times New Roman"/>
          <w:bCs/>
          <w:caps/>
          <w:sz w:val="24"/>
          <w:szCs w:val="24"/>
        </w:rPr>
        <w:t xml:space="preserve"> </w:t>
      </w:r>
      <w:r w:rsidRPr="00C214A7">
        <w:rPr>
          <w:rFonts w:ascii="Times New Roman" w:hAnsi="Times New Roman" w:cs="Times New Roman"/>
          <w:bCs/>
          <w:sz w:val="24"/>
          <w:szCs w:val="24"/>
        </w:rPr>
        <w:t>к служебному поведению</w:t>
      </w:r>
    </w:p>
    <w:p w:rsidR="00C214A7" w:rsidRDefault="00C214A7" w:rsidP="00C214A7">
      <w:pPr>
        <w:autoSpaceDE w:val="0"/>
        <w:autoSpaceDN w:val="0"/>
        <w:adjustRightInd w:val="0"/>
        <w:spacing w:after="0" w:line="240" w:lineRule="auto"/>
        <w:jc w:val="center"/>
        <w:rPr>
          <w:rFonts w:ascii="Times New Roman" w:hAnsi="Times New Roman" w:cs="Times New Roman"/>
          <w:bCs/>
          <w:sz w:val="24"/>
          <w:szCs w:val="24"/>
        </w:rPr>
      </w:pPr>
    </w:p>
    <w:bookmarkEnd w:id="0"/>
    <w:p w:rsidR="00AA428D" w:rsidRDefault="00AA428D" w:rsidP="00C214A7">
      <w:pPr>
        <w:autoSpaceDE w:val="0"/>
        <w:autoSpaceDN w:val="0"/>
        <w:adjustRightInd w:val="0"/>
        <w:spacing w:after="0" w:line="240" w:lineRule="auto"/>
        <w:jc w:val="center"/>
        <w:rPr>
          <w:rFonts w:ascii="Times New Roman" w:hAnsi="Times New Roman" w:cs="Times New Roman"/>
          <w:sz w:val="24"/>
          <w:szCs w:val="24"/>
        </w:rPr>
      </w:pPr>
    </w:p>
    <w:p w:rsidR="00AA428D" w:rsidRPr="00C214A7"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C214A7">
        <w:rPr>
          <w:rFonts w:ascii="Times New Roman" w:hAnsi="Times New Roman" w:cs="Times New Roman"/>
          <w:sz w:val="24"/>
          <w:szCs w:val="24"/>
        </w:rPr>
        <w:t xml:space="preserve">В соответствии с Федеральным </w:t>
      </w:r>
      <w:hyperlink r:id="rId6" w:history="1">
        <w:r w:rsidRPr="00C214A7">
          <w:rPr>
            <w:rFonts w:ascii="Times New Roman" w:hAnsi="Times New Roman" w:cs="Times New Roman"/>
            <w:sz w:val="24"/>
            <w:szCs w:val="24"/>
          </w:rPr>
          <w:t>законом</w:t>
        </w:r>
      </w:hyperlink>
      <w:r w:rsidRPr="00C214A7">
        <w:rPr>
          <w:rFonts w:ascii="Times New Roman" w:hAnsi="Times New Roman" w:cs="Times New Roman"/>
          <w:sz w:val="24"/>
          <w:szCs w:val="24"/>
        </w:rPr>
        <w:t xml:space="preserve"> от 25.12.2008 N</w:t>
      </w:r>
      <w:r w:rsidR="00C214A7">
        <w:rPr>
          <w:rFonts w:ascii="Times New Roman" w:hAnsi="Times New Roman" w:cs="Times New Roman"/>
          <w:sz w:val="24"/>
          <w:szCs w:val="24"/>
        </w:rPr>
        <w:t xml:space="preserve"> 273-ФЗ «</w:t>
      </w:r>
      <w:r w:rsidRPr="00C214A7">
        <w:rPr>
          <w:rFonts w:ascii="Times New Roman" w:hAnsi="Times New Roman" w:cs="Times New Roman"/>
          <w:sz w:val="24"/>
          <w:szCs w:val="24"/>
        </w:rPr>
        <w:t>О противодействии коррупции</w:t>
      </w:r>
      <w:r w:rsidR="009E4213" w:rsidRPr="00C214A7">
        <w:rPr>
          <w:rFonts w:ascii="Times New Roman" w:hAnsi="Times New Roman" w:cs="Times New Roman"/>
          <w:sz w:val="24"/>
          <w:szCs w:val="24"/>
        </w:rPr>
        <w:t>»</w:t>
      </w:r>
      <w:r w:rsidR="009E4213" w:rsidRPr="00C214A7">
        <w:rPr>
          <w:rFonts w:ascii="Times New Roman" w:hAnsi="Times New Roman" w:cs="Times New Roman"/>
        </w:rPr>
        <w:t>,</w:t>
      </w:r>
      <w:r w:rsidRPr="00C214A7">
        <w:rPr>
          <w:rFonts w:ascii="Times New Roman" w:hAnsi="Times New Roman" w:cs="Times New Roman"/>
          <w:sz w:val="24"/>
          <w:szCs w:val="24"/>
        </w:rPr>
        <w:t xml:space="preserve"> </w:t>
      </w:r>
      <w:hyperlink r:id="rId7" w:history="1">
        <w:r w:rsidRPr="00C214A7">
          <w:rPr>
            <w:rFonts w:ascii="Times New Roman" w:hAnsi="Times New Roman" w:cs="Times New Roman"/>
            <w:sz w:val="24"/>
            <w:szCs w:val="24"/>
          </w:rPr>
          <w:t>Законом</w:t>
        </w:r>
      </w:hyperlink>
      <w:r w:rsidRPr="00C214A7">
        <w:rPr>
          <w:rFonts w:ascii="Times New Roman" w:hAnsi="Times New Roman" w:cs="Times New Roman"/>
          <w:sz w:val="24"/>
          <w:szCs w:val="24"/>
        </w:rPr>
        <w:t xml:space="preserve"> </w:t>
      </w:r>
      <w:r w:rsidR="009E4213" w:rsidRPr="00C214A7">
        <w:rPr>
          <w:rFonts w:ascii="Times New Roman" w:hAnsi="Times New Roman" w:cs="Times New Roman"/>
          <w:sz w:val="24"/>
          <w:szCs w:val="24"/>
        </w:rPr>
        <w:t>Московской области</w:t>
      </w:r>
      <w:r w:rsidR="00C214A7">
        <w:rPr>
          <w:rFonts w:ascii="Times New Roman" w:hAnsi="Times New Roman" w:cs="Times New Roman"/>
          <w:sz w:val="24"/>
          <w:szCs w:val="24"/>
        </w:rPr>
        <w:t xml:space="preserve"> N 137/2007-ОЗ «</w:t>
      </w:r>
      <w:r w:rsidRPr="00C214A7">
        <w:rPr>
          <w:rFonts w:ascii="Times New Roman" w:hAnsi="Times New Roman" w:cs="Times New Roman"/>
          <w:sz w:val="24"/>
          <w:szCs w:val="24"/>
        </w:rPr>
        <w:t xml:space="preserve">О муниципальной службе в </w:t>
      </w:r>
      <w:r w:rsidR="009E4213" w:rsidRPr="00C214A7">
        <w:rPr>
          <w:rFonts w:ascii="Times New Roman" w:hAnsi="Times New Roman" w:cs="Times New Roman"/>
          <w:sz w:val="24"/>
          <w:szCs w:val="24"/>
        </w:rPr>
        <w:t>Московской области</w:t>
      </w:r>
      <w:r w:rsidR="00C214A7">
        <w:rPr>
          <w:rFonts w:ascii="Times New Roman" w:hAnsi="Times New Roman" w:cs="Times New Roman"/>
          <w:sz w:val="24"/>
          <w:szCs w:val="24"/>
        </w:rPr>
        <w:t>»</w:t>
      </w:r>
      <w:r w:rsidR="009E4213" w:rsidRPr="00C214A7">
        <w:rPr>
          <w:rFonts w:ascii="Times New Roman" w:hAnsi="Times New Roman" w:cs="Times New Roman"/>
          <w:sz w:val="24"/>
          <w:szCs w:val="24"/>
        </w:rPr>
        <w:t xml:space="preserve"> и Постановлением Губернатора Московской области от 27.09.2013 № 261-ПГ «О проверке достоверности и полноты сведений, предоставляемых гражданами, претендующими на замещение должностей муниципальной службы в Московской области, и муниципальными служащими Московской области, и соблюдения муниципальными служащими Московской о</w:t>
      </w:r>
      <w:r w:rsidR="00C214A7" w:rsidRPr="00C214A7">
        <w:rPr>
          <w:rFonts w:ascii="Times New Roman" w:hAnsi="Times New Roman" w:cs="Times New Roman"/>
          <w:sz w:val="24"/>
          <w:szCs w:val="24"/>
        </w:rPr>
        <w:t>бласти требований к служебному п</w:t>
      </w:r>
      <w:r w:rsidR="009E4213" w:rsidRPr="00C214A7">
        <w:rPr>
          <w:rFonts w:ascii="Times New Roman" w:hAnsi="Times New Roman" w:cs="Times New Roman"/>
          <w:sz w:val="24"/>
          <w:szCs w:val="24"/>
        </w:rPr>
        <w:t>оведению»</w:t>
      </w:r>
      <w:r w:rsidR="00C214A7" w:rsidRPr="00C214A7">
        <w:rPr>
          <w:rFonts w:ascii="Times New Roman" w:hAnsi="Times New Roman" w:cs="Times New Roman"/>
          <w:sz w:val="24"/>
          <w:szCs w:val="24"/>
        </w:rPr>
        <w:t xml:space="preserve">, </w:t>
      </w:r>
      <w:r w:rsidRPr="00C214A7">
        <w:rPr>
          <w:rFonts w:ascii="Times New Roman" w:hAnsi="Times New Roman" w:cs="Times New Roman"/>
          <w:sz w:val="24"/>
          <w:szCs w:val="24"/>
        </w:rPr>
        <w:t xml:space="preserve"> постановляю:</w:t>
      </w:r>
    </w:p>
    <w:p w:rsidR="00C214A7" w:rsidRPr="009E4213" w:rsidRDefault="00C214A7" w:rsidP="00AA428D">
      <w:pPr>
        <w:autoSpaceDE w:val="0"/>
        <w:autoSpaceDN w:val="0"/>
        <w:adjustRightInd w:val="0"/>
        <w:spacing w:after="0" w:line="240" w:lineRule="auto"/>
        <w:ind w:firstLine="540"/>
        <w:jc w:val="both"/>
        <w:rPr>
          <w:rFonts w:ascii="Times New Roman" w:hAnsi="Times New Roman" w:cs="Times New Roman"/>
          <w:sz w:val="24"/>
          <w:szCs w:val="24"/>
        </w:rPr>
      </w:pPr>
    </w:p>
    <w:p w:rsidR="00AA428D" w:rsidRDefault="00B528F6" w:rsidP="00B528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56D74">
        <w:rPr>
          <w:rFonts w:ascii="Times New Roman" w:hAnsi="Times New Roman" w:cs="Times New Roman"/>
          <w:sz w:val="24"/>
          <w:szCs w:val="24"/>
        </w:rPr>
        <w:t xml:space="preserve"> </w:t>
      </w:r>
      <w:r w:rsidR="00AA428D" w:rsidRPr="00B528F6">
        <w:rPr>
          <w:rFonts w:ascii="Times New Roman" w:hAnsi="Times New Roman" w:cs="Times New Roman"/>
          <w:sz w:val="24"/>
          <w:szCs w:val="24"/>
        </w:rPr>
        <w:t xml:space="preserve">Утвердить прилагаемое </w:t>
      </w:r>
      <w:hyperlink w:anchor="Par28" w:history="1">
        <w:r w:rsidR="00AA428D" w:rsidRPr="00B528F6">
          <w:rPr>
            <w:rFonts w:ascii="Times New Roman" w:hAnsi="Times New Roman" w:cs="Times New Roman"/>
            <w:sz w:val="24"/>
            <w:szCs w:val="24"/>
          </w:rPr>
          <w:t>Положение</w:t>
        </w:r>
      </w:hyperlink>
      <w:r w:rsidR="00AA428D" w:rsidRPr="00B528F6">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w:t>
      </w:r>
      <w:r w:rsidR="009E4213" w:rsidRPr="00B528F6">
        <w:rPr>
          <w:rFonts w:ascii="Times New Roman" w:hAnsi="Times New Roman" w:cs="Times New Roman"/>
          <w:sz w:val="24"/>
          <w:szCs w:val="24"/>
        </w:rPr>
        <w:t>жностей муниципальной службы, и муниципальными служащими г</w:t>
      </w:r>
      <w:r w:rsidR="00AA428D" w:rsidRPr="00B528F6">
        <w:rPr>
          <w:rFonts w:ascii="Times New Roman" w:hAnsi="Times New Roman" w:cs="Times New Roman"/>
          <w:sz w:val="24"/>
          <w:szCs w:val="24"/>
        </w:rPr>
        <w:t>орода Реутов, и соблю</w:t>
      </w:r>
      <w:r w:rsidR="009E4213" w:rsidRPr="00B528F6">
        <w:rPr>
          <w:rFonts w:ascii="Times New Roman" w:hAnsi="Times New Roman" w:cs="Times New Roman"/>
          <w:sz w:val="24"/>
          <w:szCs w:val="24"/>
        </w:rPr>
        <w:t>дения муниципальными служащими г</w:t>
      </w:r>
      <w:r w:rsidR="00AA428D" w:rsidRPr="00B528F6">
        <w:rPr>
          <w:rFonts w:ascii="Times New Roman" w:hAnsi="Times New Roman" w:cs="Times New Roman"/>
          <w:sz w:val="24"/>
          <w:szCs w:val="24"/>
        </w:rPr>
        <w:t>орода Реутов требований к служебному поведению.</w:t>
      </w:r>
    </w:p>
    <w:p w:rsidR="00256D74" w:rsidRDefault="00B528F6" w:rsidP="00256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256D74">
        <w:rPr>
          <w:rFonts w:ascii="Times New Roman" w:hAnsi="Times New Roman" w:cs="Times New Roman"/>
          <w:sz w:val="24"/>
          <w:szCs w:val="24"/>
        </w:rPr>
        <w:t xml:space="preserve"> </w:t>
      </w:r>
      <w:r>
        <w:rPr>
          <w:rFonts w:ascii="Times New Roman" w:hAnsi="Times New Roman" w:cs="Times New Roman"/>
          <w:sz w:val="24"/>
          <w:szCs w:val="24"/>
        </w:rPr>
        <w:t xml:space="preserve">Утвердить </w:t>
      </w:r>
      <w:r w:rsidR="00256D74">
        <w:rPr>
          <w:rFonts w:ascii="Times New Roman" w:hAnsi="Times New Roman" w:cs="Times New Roman"/>
          <w:sz w:val="24"/>
          <w:szCs w:val="24"/>
        </w:rPr>
        <w:t>Журнал учета проверок сведений, представляемых гражданами о своих доходах, расходах, об имуществе и обязательствах имущественного характера, а также их супруги (супруга)</w:t>
      </w:r>
    </w:p>
    <w:p w:rsidR="00B528F6" w:rsidRDefault="00256D74" w:rsidP="00256D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несовершеннолетних детей (Приложение № 1).</w:t>
      </w:r>
    </w:p>
    <w:p w:rsidR="00256D74" w:rsidRDefault="00256D74" w:rsidP="00256D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Утвердить Журнал учета проверок сведений, представляемых муниципальными служащими о своих доходах, расходах, об имуществе и обязательствах имущественного характера, а также их супруги (супруга) и несовершеннолетних детей (Приложение № 2).</w:t>
      </w:r>
    </w:p>
    <w:p w:rsidR="00256D74" w:rsidRPr="00B528F6" w:rsidRDefault="00256D74" w:rsidP="00256D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данного постановления оставляю за собой.</w:t>
      </w:r>
    </w:p>
    <w:p w:rsidR="00C214A7" w:rsidRDefault="00C214A7" w:rsidP="00AA428D">
      <w:pPr>
        <w:autoSpaceDE w:val="0"/>
        <w:autoSpaceDN w:val="0"/>
        <w:adjustRightInd w:val="0"/>
        <w:spacing w:after="0" w:line="240" w:lineRule="auto"/>
        <w:ind w:firstLine="540"/>
        <w:jc w:val="both"/>
        <w:rPr>
          <w:rFonts w:ascii="Times New Roman" w:hAnsi="Times New Roman" w:cs="Times New Roman"/>
          <w:sz w:val="24"/>
          <w:szCs w:val="24"/>
        </w:rPr>
      </w:pPr>
    </w:p>
    <w:p w:rsidR="00C214A7" w:rsidRDefault="00C214A7" w:rsidP="00AA428D">
      <w:pPr>
        <w:autoSpaceDE w:val="0"/>
        <w:autoSpaceDN w:val="0"/>
        <w:adjustRightInd w:val="0"/>
        <w:spacing w:after="0" w:line="240" w:lineRule="auto"/>
        <w:ind w:firstLine="540"/>
        <w:jc w:val="both"/>
        <w:rPr>
          <w:rFonts w:ascii="Times New Roman" w:hAnsi="Times New Roman" w:cs="Times New Roman"/>
          <w:sz w:val="24"/>
          <w:szCs w:val="24"/>
        </w:rPr>
      </w:pPr>
    </w:p>
    <w:p w:rsidR="00C214A7" w:rsidRDefault="00C214A7" w:rsidP="00AA428D">
      <w:pPr>
        <w:autoSpaceDE w:val="0"/>
        <w:autoSpaceDN w:val="0"/>
        <w:adjustRightInd w:val="0"/>
        <w:spacing w:after="0" w:line="240" w:lineRule="auto"/>
        <w:ind w:firstLine="540"/>
        <w:jc w:val="both"/>
        <w:rPr>
          <w:rFonts w:ascii="Times New Roman" w:hAnsi="Times New Roman" w:cs="Times New Roman"/>
          <w:sz w:val="24"/>
          <w:szCs w:val="24"/>
        </w:rPr>
      </w:pPr>
    </w:p>
    <w:p w:rsidR="00C214A7" w:rsidRDefault="00C214A7" w:rsidP="00AA428D">
      <w:pPr>
        <w:autoSpaceDE w:val="0"/>
        <w:autoSpaceDN w:val="0"/>
        <w:adjustRightInd w:val="0"/>
        <w:spacing w:after="0" w:line="240" w:lineRule="auto"/>
        <w:ind w:firstLine="540"/>
        <w:jc w:val="both"/>
        <w:rPr>
          <w:rFonts w:ascii="Times New Roman" w:hAnsi="Times New Roman" w:cs="Times New Roman"/>
          <w:sz w:val="24"/>
          <w:szCs w:val="24"/>
        </w:rPr>
      </w:pPr>
    </w:p>
    <w:p w:rsidR="00C214A7" w:rsidRDefault="00C214A7" w:rsidP="00AA428D">
      <w:pPr>
        <w:autoSpaceDE w:val="0"/>
        <w:autoSpaceDN w:val="0"/>
        <w:adjustRightInd w:val="0"/>
        <w:spacing w:after="0" w:line="240" w:lineRule="auto"/>
        <w:ind w:firstLine="540"/>
        <w:jc w:val="both"/>
        <w:rPr>
          <w:rFonts w:ascii="Times New Roman" w:hAnsi="Times New Roman" w:cs="Times New Roman"/>
          <w:sz w:val="24"/>
          <w:szCs w:val="24"/>
        </w:rPr>
      </w:pPr>
    </w:p>
    <w:p w:rsidR="00C214A7" w:rsidRDefault="00C214A7"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города                                                                                                С.Г. Юров</w:t>
      </w: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F94F01" w:rsidRDefault="00F94F01" w:rsidP="00AA428D">
      <w:pPr>
        <w:autoSpaceDE w:val="0"/>
        <w:autoSpaceDN w:val="0"/>
        <w:adjustRightInd w:val="0"/>
        <w:spacing w:after="0" w:line="240" w:lineRule="auto"/>
        <w:jc w:val="both"/>
        <w:rPr>
          <w:rFonts w:ascii="Times New Roman" w:hAnsi="Times New Roman" w:cs="Times New Roman"/>
          <w:sz w:val="24"/>
          <w:szCs w:val="24"/>
        </w:rPr>
      </w:pPr>
    </w:p>
    <w:p w:rsidR="0096052C" w:rsidRDefault="0096052C" w:rsidP="00AA428D">
      <w:pPr>
        <w:autoSpaceDE w:val="0"/>
        <w:autoSpaceDN w:val="0"/>
        <w:adjustRightInd w:val="0"/>
        <w:spacing w:after="0" w:line="240" w:lineRule="auto"/>
        <w:jc w:val="both"/>
        <w:rPr>
          <w:rFonts w:ascii="Times New Roman" w:hAnsi="Times New Roman" w:cs="Times New Roman"/>
          <w:sz w:val="24"/>
          <w:szCs w:val="24"/>
        </w:rPr>
      </w:pPr>
    </w:p>
    <w:p w:rsidR="0096052C" w:rsidRDefault="0096052C" w:rsidP="00AA428D">
      <w:pPr>
        <w:autoSpaceDE w:val="0"/>
        <w:autoSpaceDN w:val="0"/>
        <w:adjustRightInd w:val="0"/>
        <w:spacing w:after="0" w:line="240" w:lineRule="auto"/>
        <w:jc w:val="both"/>
        <w:rPr>
          <w:rFonts w:ascii="Times New Roman" w:hAnsi="Times New Roman" w:cs="Times New Roman"/>
          <w:sz w:val="24"/>
          <w:szCs w:val="24"/>
        </w:rPr>
      </w:pPr>
    </w:p>
    <w:p w:rsidR="00F94F01" w:rsidRDefault="00F94F01"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F94F01" w:rsidP="00F94F0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AA428D">
        <w:rPr>
          <w:rFonts w:ascii="Times New Roman" w:hAnsi="Times New Roman" w:cs="Times New Roman"/>
          <w:sz w:val="24"/>
          <w:szCs w:val="24"/>
        </w:rPr>
        <w:t>Утверждено</w:t>
      </w:r>
    </w:p>
    <w:p w:rsidR="00AA428D" w:rsidRDefault="00AA428D" w:rsidP="00AA42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F94F01">
        <w:rPr>
          <w:rFonts w:ascii="Times New Roman" w:hAnsi="Times New Roman" w:cs="Times New Roman"/>
          <w:sz w:val="24"/>
          <w:szCs w:val="24"/>
        </w:rPr>
        <w:t>Главы города Реутов</w:t>
      </w:r>
    </w:p>
    <w:p w:rsidR="00AA428D" w:rsidRDefault="00F94F01" w:rsidP="00AA428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D548AD">
        <w:rPr>
          <w:rFonts w:ascii="Times New Roman" w:hAnsi="Times New Roman" w:cs="Times New Roman"/>
          <w:sz w:val="24"/>
          <w:szCs w:val="24"/>
        </w:rPr>
        <w:t xml:space="preserve"> 26.12.2014</w:t>
      </w:r>
      <w:r>
        <w:rPr>
          <w:rFonts w:ascii="Times New Roman" w:hAnsi="Times New Roman" w:cs="Times New Roman"/>
          <w:sz w:val="24"/>
          <w:szCs w:val="24"/>
        </w:rPr>
        <w:t xml:space="preserve"> №</w:t>
      </w:r>
      <w:r w:rsidR="00D548AD">
        <w:rPr>
          <w:rFonts w:ascii="Times New Roman" w:hAnsi="Times New Roman" w:cs="Times New Roman"/>
          <w:sz w:val="24"/>
          <w:szCs w:val="24"/>
        </w:rPr>
        <w:t>415-ПГ</w:t>
      </w: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center"/>
        <w:rPr>
          <w:rFonts w:ascii="Times New Roman" w:hAnsi="Times New Roman" w:cs="Times New Roman"/>
          <w:b/>
          <w:bCs/>
          <w:sz w:val="24"/>
          <w:szCs w:val="24"/>
        </w:rPr>
      </w:pPr>
      <w:bookmarkStart w:id="1" w:name="Par28"/>
      <w:bookmarkEnd w:id="1"/>
      <w:r>
        <w:rPr>
          <w:rFonts w:ascii="Times New Roman" w:hAnsi="Times New Roman" w:cs="Times New Roman"/>
          <w:b/>
          <w:bCs/>
          <w:sz w:val="24"/>
          <w:szCs w:val="24"/>
        </w:rPr>
        <w:t>ПОЛОЖЕНИЕ</w:t>
      </w:r>
    </w:p>
    <w:p w:rsidR="00AA428D" w:rsidRDefault="00AA428D" w:rsidP="00AA42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ПРОВЕРКЕ ДОСТОВЕРНОСТИ И ПОЛНОТЫ СВЕДЕНИЙ, ПРЕДСТАВЛЯЕМЫХ</w:t>
      </w:r>
    </w:p>
    <w:p w:rsidR="00AA428D" w:rsidRDefault="00AA428D" w:rsidP="00AA42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ГРАЖДАНАМИ, ПРЕТЕНДУЮЩИМИ НА ЗАМЕЩЕНИЕ ДОЛЖНОСТЕЙ</w:t>
      </w:r>
    </w:p>
    <w:p w:rsidR="00AA428D" w:rsidRDefault="006A7508" w:rsidP="00AA42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СЛУЖБЫ В ГОРОДЕ</w:t>
      </w:r>
      <w:r w:rsidR="00AA428D">
        <w:rPr>
          <w:rFonts w:ascii="Times New Roman" w:hAnsi="Times New Roman" w:cs="Times New Roman"/>
          <w:b/>
          <w:bCs/>
          <w:sz w:val="24"/>
          <w:szCs w:val="24"/>
        </w:rPr>
        <w:t xml:space="preserve"> РЕУТОВ, И МУНИЦИПАЛЬНЫМИ</w:t>
      </w:r>
    </w:p>
    <w:p w:rsidR="00AA428D" w:rsidRDefault="00AA428D" w:rsidP="00AA42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СЛУЖАЩИМИ ГОРОДА РЕУТОВ, И СОБЛЮДЕНИЯ МУНИЦИПАЛЬНЫМИ</w:t>
      </w:r>
    </w:p>
    <w:p w:rsidR="00AA428D" w:rsidRDefault="00AA428D" w:rsidP="00AA42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СЛУЖАЩИМИ ГОРОДА РЕУТОВ ТРЕБОВАНИЙ</w:t>
      </w:r>
    </w:p>
    <w:p w:rsidR="00AA428D" w:rsidRDefault="00AA428D" w:rsidP="00AA42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СЛУЖЕБНОМУ ПОВЕДЕНИЮ</w:t>
      </w: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Pr="006A7508"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bookmarkStart w:id="2" w:name="Par36"/>
      <w:bookmarkEnd w:id="2"/>
      <w:r w:rsidRPr="006A7508">
        <w:rPr>
          <w:rFonts w:ascii="Times New Roman" w:hAnsi="Times New Roman" w:cs="Times New Roman"/>
          <w:sz w:val="24"/>
          <w:szCs w:val="24"/>
        </w:rPr>
        <w:t xml:space="preserve">1. Настоящим Положением в соответствии с </w:t>
      </w:r>
      <w:hyperlink r:id="rId8" w:history="1">
        <w:r w:rsidRPr="006A7508">
          <w:rPr>
            <w:rFonts w:ascii="Times New Roman" w:hAnsi="Times New Roman" w:cs="Times New Roman"/>
            <w:sz w:val="24"/>
            <w:szCs w:val="24"/>
          </w:rPr>
          <w:t>Законом</w:t>
        </w:r>
      </w:hyperlink>
      <w:r w:rsidRPr="006A7508">
        <w:rPr>
          <w:rFonts w:ascii="Times New Roman" w:hAnsi="Times New Roman" w:cs="Times New Roman"/>
          <w:sz w:val="24"/>
          <w:szCs w:val="24"/>
        </w:rPr>
        <w:t xml:space="preserve"> </w:t>
      </w:r>
      <w:r w:rsidR="006A7508" w:rsidRPr="006A7508">
        <w:rPr>
          <w:rFonts w:ascii="Times New Roman" w:hAnsi="Times New Roman" w:cs="Times New Roman"/>
          <w:sz w:val="24"/>
          <w:szCs w:val="24"/>
        </w:rPr>
        <w:t>Московской области</w:t>
      </w:r>
      <w:r w:rsidRPr="006A7508">
        <w:rPr>
          <w:rFonts w:ascii="Times New Roman" w:hAnsi="Times New Roman" w:cs="Times New Roman"/>
          <w:sz w:val="24"/>
          <w:szCs w:val="24"/>
        </w:rPr>
        <w:t xml:space="preserve"> N 137/2007-ОЗ "О муниципальной службе в </w:t>
      </w:r>
      <w:r w:rsidR="00DC1FA6">
        <w:rPr>
          <w:rFonts w:ascii="Times New Roman" w:hAnsi="Times New Roman" w:cs="Times New Roman"/>
          <w:sz w:val="24"/>
          <w:szCs w:val="24"/>
        </w:rPr>
        <w:t>Московской области</w:t>
      </w:r>
      <w:r w:rsidRPr="006A7508">
        <w:rPr>
          <w:rFonts w:ascii="Times New Roman" w:hAnsi="Times New Roman" w:cs="Times New Roman"/>
          <w:sz w:val="24"/>
          <w:szCs w:val="24"/>
        </w:rPr>
        <w:t>"</w:t>
      </w:r>
      <w:r w:rsidR="00DC1FA6">
        <w:rPr>
          <w:rFonts w:ascii="Times New Roman" w:hAnsi="Times New Roman" w:cs="Times New Roman"/>
          <w:sz w:val="24"/>
          <w:szCs w:val="24"/>
        </w:rPr>
        <w:t xml:space="preserve"> </w:t>
      </w:r>
      <w:r w:rsidRPr="006A7508">
        <w:rPr>
          <w:rFonts w:ascii="Times New Roman" w:hAnsi="Times New Roman" w:cs="Times New Roman"/>
          <w:sz w:val="24"/>
          <w:szCs w:val="24"/>
        </w:rPr>
        <w:t xml:space="preserve"> определяется порядок проверки:</w:t>
      </w:r>
    </w:p>
    <w:p w:rsidR="00AA428D" w:rsidRPr="006A7508"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6A7508">
        <w:rPr>
          <w:rFonts w:ascii="Times New Roman" w:hAnsi="Times New Roman" w:cs="Times New Roman"/>
          <w:sz w:val="24"/>
          <w:szCs w:val="24"/>
        </w:rPr>
        <w:t xml:space="preserve">а) достоверности и полноты сведений о доходах, </w:t>
      </w:r>
      <w:r w:rsidR="006A7508" w:rsidRPr="006A7508">
        <w:rPr>
          <w:rFonts w:ascii="Times New Roman" w:hAnsi="Times New Roman" w:cs="Times New Roman"/>
          <w:sz w:val="24"/>
          <w:szCs w:val="24"/>
        </w:rPr>
        <w:t xml:space="preserve">расходах, </w:t>
      </w:r>
      <w:r w:rsidRPr="006A7508">
        <w:rPr>
          <w:rFonts w:ascii="Times New Roman" w:hAnsi="Times New Roman" w:cs="Times New Roman"/>
          <w:sz w:val="24"/>
          <w:szCs w:val="24"/>
        </w:rPr>
        <w:t xml:space="preserve">об имуществе и обязательствах имущественного характера, а также о доходах, </w:t>
      </w:r>
      <w:r w:rsidR="006A7508" w:rsidRPr="006A7508">
        <w:rPr>
          <w:rFonts w:ascii="Times New Roman" w:hAnsi="Times New Roman" w:cs="Times New Roman"/>
          <w:sz w:val="24"/>
          <w:szCs w:val="24"/>
        </w:rPr>
        <w:t xml:space="preserve">расходах, </w:t>
      </w:r>
      <w:r w:rsidRPr="006A7508">
        <w:rPr>
          <w:rFonts w:ascii="Times New Roman" w:hAnsi="Times New Roman" w:cs="Times New Roman"/>
          <w:sz w:val="24"/>
          <w:szCs w:val="24"/>
        </w:rPr>
        <w:t>об имуществе и обязательствах имущественного характера своих супруги (супруга) и несовершеннолетних детей, представляемых:</w:t>
      </w:r>
    </w:p>
    <w:p w:rsidR="00AA428D" w:rsidRPr="006A7508"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6A7508">
        <w:rPr>
          <w:rFonts w:ascii="Times New Roman" w:hAnsi="Times New Roman" w:cs="Times New Roman"/>
          <w:sz w:val="24"/>
          <w:szCs w:val="24"/>
        </w:rPr>
        <w:t>гражданами, претендующими на замещение должностей муниципальной службы, включенных в соответствующий перечень (далее - граждане);</w:t>
      </w:r>
    </w:p>
    <w:p w:rsidR="00AA428D" w:rsidRPr="006A7508"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6A7508">
        <w:rPr>
          <w:rFonts w:ascii="Times New Roman" w:hAnsi="Times New Roman" w:cs="Times New Roman"/>
          <w:sz w:val="24"/>
          <w:szCs w:val="24"/>
        </w:rPr>
        <w:t>муниципальными служащими, замещающими должности муниципальной службы</w:t>
      </w:r>
      <w:r w:rsidR="006A7508" w:rsidRPr="006A7508">
        <w:rPr>
          <w:rFonts w:ascii="Times New Roman" w:hAnsi="Times New Roman" w:cs="Times New Roman"/>
          <w:sz w:val="24"/>
          <w:szCs w:val="24"/>
        </w:rPr>
        <w:t xml:space="preserve"> и муниципальные должности,</w:t>
      </w:r>
      <w:r w:rsidRPr="006A7508">
        <w:rPr>
          <w:rFonts w:ascii="Times New Roman" w:hAnsi="Times New Roman" w:cs="Times New Roman"/>
          <w:sz w:val="24"/>
          <w:szCs w:val="24"/>
        </w:rPr>
        <w:t xml:space="preserve"> включенные в соответствующий перечень, установленный муниципальным правовым актом, ежегодно не позднее 30 апреля года, следующего за отчетным периодом (далее - муниципальные служащие);</w:t>
      </w:r>
    </w:p>
    <w:p w:rsidR="00AA428D" w:rsidRPr="006A7508"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6A7508">
        <w:rPr>
          <w:rFonts w:ascii="Times New Roman" w:hAnsi="Times New Roman" w:cs="Times New Roman"/>
          <w:sz w:val="24"/>
          <w:szCs w:val="24"/>
        </w:rP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AA428D" w:rsidRPr="006A7508"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6A7508">
        <w:rPr>
          <w:rFonts w:ascii="Times New Roman" w:hAnsi="Times New Roman" w:cs="Times New Roman"/>
          <w:sz w:val="24"/>
          <w:szCs w:val="24"/>
        </w:rPr>
        <w:t xml:space="preserve">в)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9" w:history="1">
        <w:r w:rsidRPr="006A7508">
          <w:rPr>
            <w:rFonts w:ascii="Times New Roman" w:hAnsi="Times New Roman" w:cs="Times New Roman"/>
            <w:sz w:val="24"/>
            <w:szCs w:val="24"/>
          </w:rPr>
          <w:t>законом</w:t>
        </w:r>
      </w:hyperlink>
      <w:r w:rsidRPr="006A7508">
        <w:rPr>
          <w:rFonts w:ascii="Times New Roman" w:hAnsi="Times New Roman" w:cs="Times New Roman"/>
          <w:sz w:val="24"/>
          <w:szCs w:val="24"/>
        </w:rPr>
        <w:t xml:space="preserve"> от 25.12.2008 N 273-ФЗ "О противодействии коррупции" и другими нормативными правовыми актами Российской Федерации</w:t>
      </w:r>
      <w:r w:rsidR="006A7508" w:rsidRPr="006A7508">
        <w:rPr>
          <w:rFonts w:ascii="Times New Roman" w:hAnsi="Times New Roman" w:cs="Times New Roman"/>
          <w:sz w:val="24"/>
          <w:szCs w:val="24"/>
        </w:rPr>
        <w:t xml:space="preserve"> и Московской области</w:t>
      </w:r>
      <w:r w:rsidRPr="006A7508">
        <w:rPr>
          <w:rFonts w:ascii="Times New Roman" w:hAnsi="Times New Roman" w:cs="Times New Roman"/>
          <w:sz w:val="24"/>
          <w:szCs w:val="24"/>
        </w:rPr>
        <w:t>.</w:t>
      </w:r>
    </w:p>
    <w:p w:rsidR="00AA428D" w:rsidRPr="00B10B81" w:rsidRDefault="00AA428D" w:rsidP="003A0BF5">
      <w:pPr>
        <w:autoSpaceDE w:val="0"/>
        <w:autoSpaceDN w:val="0"/>
        <w:adjustRightInd w:val="0"/>
        <w:spacing w:after="0" w:line="240" w:lineRule="auto"/>
        <w:ind w:firstLine="540"/>
        <w:jc w:val="both"/>
        <w:rPr>
          <w:rFonts w:ascii="Times New Roman" w:hAnsi="Times New Roman" w:cs="Times New Roman"/>
          <w:sz w:val="24"/>
          <w:szCs w:val="24"/>
        </w:rPr>
      </w:pPr>
      <w:r w:rsidRPr="00B10B81">
        <w:rPr>
          <w:rFonts w:ascii="Times New Roman" w:hAnsi="Times New Roman" w:cs="Times New Roman"/>
          <w:sz w:val="24"/>
          <w:szCs w:val="24"/>
        </w:rPr>
        <w:t xml:space="preserve">2. Проверка, предусмотренная в </w:t>
      </w:r>
      <w:hyperlink w:anchor="Par36" w:history="1">
        <w:r w:rsidRPr="00B10B81">
          <w:rPr>
            <w:rFonts w:ascii="Times New Roman" w:hAnsi="Times New Roman" w:cs="Times New Roman"/>
            <w:sz w:val="24"/>
            <w:szCs w:val="24"/>
          </w:rPr>
          <w:t>пункте 1</w:t>
        </w:r>
      </w:hyperlink>
      <w:r w:rsidRPr="00B10B81">
        <w:rPr>
          <w:rFonts w:ascii="Times New Roman" w:hAnsi="Times New Roman" w:cs="Times New Roman"/>
          <w:sz w:val="24"/>
          <w:szCs w:val="24"/>
        </w:rPr>
        <w:t xml:space="preserve"> настоящего Положения (далее - проверка), осуществляется отдельно в отношении каждого гражданина или муниципального служащего по решению </w:t>
      </w:r>
      <w:r w:rsidR="00B10B81">
        <w:rPr>
          <w:rFonts w:ascii="Times New Roman" w:hAnsi="Times New Roman" w:cs="Times New Roman"/>
          <w:sz w:val="24"/>
          <w:szCs w:val="24"/>
        </w:rPr>
        <w:t>Главы города</w:t>
      </w:r>
      <w:r w:rsidR="003A0BF5" w:rsidRPr="00B10B81">
        <w:rPr>
          <w:rFonts w:ascii="Times New Roman" w:hAnsi="Times New Roman" w:cs="Times New Roman"/>
          <w:sz w:val="24"/>
          <w:szCs w:val="24"/>
        </w:rPr>
        <w:t xml:space="preserve"> </w:t>
      </w:r>
      <w:r w:rsidRPr="00B10B81">
        <w:rPr>
          <w:rFonts w:ascii="Times New Roman" w:hAnsi="Times New Roman" w:cs="Times New Roman"/>
          <w:sz w:val="24"/>
          <w:szCs w:val="24"/>
        </w:rPr>
        <w:t>кадровой службой органа местного самоуп</w:t>
      </w:r>
      <w:r w:rsidR="003A0BF5" w:rsidRPr="00B10B81">
        <w:rPr>
          <w:rFonts w:ascii="Times New Roman" w:hAnsi="Times New Roman" w:cs="Times New Roman"/>
          <w:sz w:val="24"/>
          <w:szCs w:val="24"/>
        </w:rPr>
        <w:t xml:space="preserve">равления </w:t>
      </w:r>
      <w:r w:rsidRPr="00B10B81">
        <w:rPr>
          <w:rFonts w:ascii="Times New Roman" w:hAnsi="Times New Roman" w:cs="Times New Roman"/>
          <w:sz w:val="24"/>
          <w:szCs w:val="24"/>
        </w:rPr>
        <w:t>(далее - кадровая служба);</w:t>
      </w:r>
    </w:p>
    <w:p w:rsidR="00AA428D" w:rsidRPr="003A0BF5"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bookmarkStart w:id="3" w:name="Par45"/>
      <w:bookmarkEnd w:id="3"/>
      <w:r w:rsidRPr="003A0BF5">
        <w:rPr>
          <w:rFonts w:ascii="Times New Roman" w:hAnsi="Times New Roman" w:cs="Times New Roman"/>
          <w:sz w:val="24"/>
          <w:szCs w:val="24"/>
        </w:rPr>
        <w:t xml:space="preserve">3. Основанием для осуществления проверки, предусмотренной </w:t>
      </w:r>
      <w:hyperlink w:anchor="Par36" w:history="1">
        <w:r w:rsidRPr="003A0BF5">
          <w:rPr>
            <w:rFonts w:ascii="Times New Roman" w:hAnsi="Times New Roman" w:cs="Times New Roman"/>
            <w:sz w:val="24"/>
            <w:szCs w:val="24"/>
          </w:rPr>
          <w:t>пунктом 1</w:t>
        </w:r>
      </w:hyperlink>
      <w:r w:rsidRPr="003A0BF5">
        <w:rPr>
          <w:rFonts w:ascii="Times New Roman" w:hAnsi="Times New Roman" w:cs="Times New Roman"/>
          <w:sz w:val="24"/>
          <w:szCs w:val="24"/>
        </w:rPr>
        <w:t xml:space="preserve"> настоящего Положения, является достаточная информация, представленная в письменном виде в установленном порядке:</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правоохранительными органами, органами местного самоуправления муниципальных образований и их должностными лицами;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B10B81">
        <w:rPr>
          <w:rFonts w:ascii="Times New Roman" w:hAnsi="Times New Roman" w:cs="Times New Roman"/>
          <w:sz w:val="24"/>
          <w:szCs w:val="24"/>
        </w:rPr>
        <w:t xml:space="preserve"> </w:t>
      </w:r>
      <w:r>
        <w:rPr>
          <w:rFonts w:ascii="Times New Roman" w:hAnsi="Times New Roman" w:cs="Times New Roman"/>
          <w:sz w:val="24"/>
          <w:szCs w:val="24"/>
        </w:rPr>
        <w:t>кадровой службой;</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Общественной палатой Российской Федерации, </w:t>
      </w:r>
      <w:r w:rsidR="003A0BF5">
        <w:rPr>
          <w:rFonts w:ascii="Times New Roman" w:hAnsi="Times New Roman" w:cs="Times New Roman"/>
          <w:sz w:val="24"/>
          <w:szCs w:val="24"/>
        </w:rPr>
        <w:t>Общественной палатой Московской области, Общественной палатой г</w:t>
      </w:r>
      <w:r>
        <w:rPr>
          <w:rFonts w:ascii="Times New Roman" w:hAnsi="Times New Roman" w:cs="Times New Roman"/>
          <w:sz w:val="24"/>
          <w:szCs w:val="24"/>
        </w:rPr>
        <w:t>орода Реутов;</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общероссийскими средствами массовой информации.</w:t>
      </w:r>
    </w:p>
    <w:p w:rsidR="00AA428D" w:rsidRPr="00D50999"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D50999">
        <w:rPr>
          <w:rFonts w:ascii="Times New Roman" w:hAnsi="Times New Roman" w:cs="Times New Roman"/>
          <w:sz w:val="24"/>
          <w:szCs w:val="24"/>
        </w:rPr>
        <w:t>4. Информация анонимного характера не может служить основанием для проверки.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A428D" w:rsidRPr="00454AE7"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454AE7">
        <w:rPr>
          <w:rFonts w:ascii="Times New Roman" w:hAnsi="Times New Roman" w:cs="Times New Roman"/>
          <w:sz w:val="24"/>
          <w:szCs w:val="24"/>
        </w:rPr>
        <w:t xml:space="preserve">6. Информация, указанная в </w:t>
      </w:r>
      <w:hyperlink w:anchor="Par45" w:history="1">
        <w:r w:rsidRPr="00454AE7">
          <w:rPr>
            <w:rFonts w:ascii="Times New Roman" w:hAnsi="Times New Roman" w:cs="Times New Roman"/>
            <w:sz w:val="24"/>
            <w:szCs w:val="24"/>
          </w:rPr>
          <w:t>пункте 3</w:t>
        </w:r>
      </w:hyperlink>
      <w:r w:rsidRPr="00454AE7">
        <w:rPr>
          <w:rFonts w:ascii="Times New Roman" w:hAnsi="Times New Roman" w:cs="Times New Roman"/>
          <w:sz w:val="24"/>
          <w:szCs w:val="24"/>
        </w:rPr>
        <w:t xml:space="preserve"> настоящего Положения, в отношении граждан вносится в </w:t>
      </w:r>
      <w:hyperlink w:anchor="Par125" w:history="1">
        <w:r w:rsidRPr="00454AE7">
          <w:rPr>
            <w:rFonts w:ascii="Times New Roman" w:hAnsi="Times New Roman" w:cs="Times New Roman"/>
            <w:sz w:val="24"/>
            <w:szCs w:val="24"/>
          </w:rPr>
          <w:t>журнал</w:t>
        </w:r>
      </w:hyperlink>
      <w:r w:rsidRPr="00454AE7">
        <w:rPr>
          <w:rFonts w:ascii="Times New Roman" w:hAnsi="Times New Roman" w:cs="Times New Roman"/>
          <w:sz w:val="24"/>
          <w:szCs w:val="24"/>
        </w:rPr>
        <w:t xml:space="preserve"> учета проверок сведений, представляемых гражданами о своих доходах, </w:t>
      </w:r>
      <w:r w:rsidR="00DC1FA6">
        <w:rPr>
          <w:rFonts w:ascii="Times New Roman" w:hAnsi="Times New Roman" w:cs="Times New Roman"/>
          <w:sz w:val="24"/>
          <w:szCs w:val="24"/>
        </w:rPr>
        <w:t>расходах,</w:t>
      </w:r>
      <w:r w:rsidRPr="00454AE7">
        <w:rPr>
          <w:rFonts w:ascii="Times New Roman" w:hAnsi="Times New Roman" w:cs="Times New Roman"/>
          <w:sz w:val="24"/>
          <w:szCs w:val="24"/>
        </w:rPr>
        <w:t xml:space="preserve"> имуществе и обязательствах имущественного характера, а также их супруги (супруга) и несовершеннолетних детей (далее - журнал учета проверок сведений граждан) по форме согласно приложению N 1 к Положению, а в отношении муниципальных служащих - в </w:t>
      </w:r>
      <w:hyperlink w:anchor="Par159" w:history="1">
        <w:r w:rsidRPr="00454AE7">
          <w:rPr>
            <w:rFonts w:ascii="Times New Roman" w:hAnsi="Times New Roman" w:cs="Times New Roman"/>
            <w:sz w:val="24"/>
            <w:szCs w:val="24"/>
          </w:rPr>
          <w:t>журнал</w:t>
        </w:r>
      </w:hyperlink>
      <w:r w:rsidRPr="00454AE7">
        <w:rPr>
          <w:rFonts w:ascii="Times New Roman" w:hAnsi="Times New Roman" w:cs="Times New Roman"/>
          <w:sz w:val="24"/>
          <w:szCs w:val="24"/>
        </w:rPr>
        <w:t xml:space="preserve"> учета проверок сведений, представляемых муниципальными служащими о своих доходах,</w:t>
      </w:r>
      <w:r w:rsidR="00DC1FA6">
        <w:rPr>
          <w:rFonts w:ascii="Times New Roman" w:hAnsi="Times New Roman" w:cs="Times New Roman"/>
          <w:sz w:val="24"/>
          <w:szCs w:val="24"/>
        </w:rPr>
        <w:t xml:space="preserve"> </w:t>
      </w:r>
      <w:r w:rsidR="00454AE7" w:rsidRPr="00454AE7">
        <w:rPr>
          <w:rFonts w:ascii="Times New Roman" w:hAnsi="Times New Roman" w:cs="Times New Roman"/>
          <w:sz w:val="24"/>
          <w:szCs w:val="24"/>
        </w:rPr>
        <w:t>расходах,</w:t>
      </w:r>
      <w:r w:rsidR="00DC1FA6">
        <w:rPr>
          <w:rFonts w:ascii="Times New Roman" w:hAnsi="Times New Roman" w:cs="Times New Roman"/>
          <w:sz w:val="24"/>
          <w:szCs w:val="24"/>
        </w:rPr>
        <w:t xml:space="preserve"> </w:t>
      </w:r>
      <w:r w:rsidRPr="00454AE7">
        <w:rPr>
          <w:rFonts w:ascii="Times New Roman" w:hAnsi="Times New Roman" w:cs="Times New Roman"/>
          <w:sz w:val="24"/>
          <w:szCs w:val="24"/>
        </w:rPr>
        <w:t>имуществе и обязательствах имущественного характера, а также их супруги (супруга) и несовершеннолетних детей и информации о несоблюдении муниципальными служащими требований к служебному поведению (далее - журнал учета проверок сведений о муниципальных служащих) по форме согласно приложению N 2 к Положению.</w:t>
      </w:r>
    </w:p>
    <w:p w:rsidR="008608D7" w:rsidRPr="008608D7" w:rsidRDefault="00540B63" w:rsidP="00AA428D">
      <w:pPr>
        <w:autoSpaceDE w:val="0"/>
        <w:autoSpaceDN w:val="0"/>
        <w:adjustRightInd w:val="0"/>
        <w:spacing w:after="0" w:line="240" w:lineRule="auto"/>
        <w:ind w:firstLine="540"/>
        <w:jc w:val="both"/>
        <w:rPr>
          <w:rFonts w:ascii="Times New Roman" w:hAnsi="Times New Roman" w:cs="Times New Roman"/>
          <w:sz w:val="24"/>
          <w:szCs w:val="24"/>
        </w:rPr>
      </w:pPr>
      <w:hyperlink w:anchor="Par125" w:history="1">
        <w:r w:rsidR="00AA428D" w:rsidRPr="008608D7">
          <w:rPr>
            <w:rFonts w:ascii="Times New Roman" w:hAnsi="Times New Roman" w:cs="Times New Roman"/>
            <w:sz w:val="24"/>
            <w:szCs w:val="24"/>
          </w:rPr>
          <w:t>Журнал</w:t>
        </w:r>
      </w:hyperlink>
      <w:r w:rsidR="00AA428D" w:rsidRPr="008608D7">
        <w:rPr>
          <w:rFonts w:ascii="Times New Roman" w:hAnsi="Times New Roman" w:cs="Times New Roman"/>
          <w:sz w:val="24"/>
          <w:szCs w:val="24"/>
        </w:rPr>
        <w:t xml:space="preserve"> учета проверок сведений граждан и </w:t>
      </w:r>
      <w:hyperlink w:anchor="Par159" w:history="1">
        <w:r w:rsidR="00AA428D" w:rsidRPr="008608D7">
          <w:rPr>
            <w:rFonts w:ascii="Times New Roman" w:hAnsi="Times New Roman" w:cs="Times New Roman"/>
            <w:sz w:val="24"/>
            <w:szCs w:val="24"/>
          </w:rPr>
          <w:t>журнал</w:t>
        </w:r>
      </w:hyperlink>
      <w:r w:rsidR="00AA428D" w:rsidRPr="008608D7">
        <w:rPr>
          <w:rFonts w:ascii="Times New Roman" w:hAnsi="Times New Roman" w:cs="Times New Roman"/>
          <w:sz w:val="24"/>
          <w:szCs w:val="24"/>
        </w:rPr>
        <w:t xml:space="preserve"> учета проверок сведений о муниципальных служащих должны быть прошнурованы, а их страницы пронумерованы. На последней странице прошнурованных и пронумерованных </w:t>
      </w:r>
      <w:hyperlink w:anchor="Par125" w:history="1">
        <w:r w:rsidR="00AA428D" w:rsidRPr="008608D7">
          <w:rPr>
            <w:rFonts w:ascii="Times New Roman" w:hAnsi="Times New Roman" w:cs="Times New Roman"/>
            <w:sz w:val="24"/>
            <w:szCs w:val="24"/>
          </w:rPr>
          <w:t>журнала</w:t>
        </w:r>
      </w:hyperlink>
      <w:r w:rsidR="00AA428D" w:rsidRPr="008608D7">
        <w:rPr>
          <w:rFonts w:ascii="Times New Roman" w:hAnsi="Times New Roman" w:cs="Times New Roman"/>
          <w:sz w:val="24"/>
          <w:szCs w:val="24"/>
        </w:rPr>
        <w:t xml:space="preserve"> учета проверок сведений граждан и </w:t>
      </w:r>
      <w:hyperlink w:anchor="Par159" w:history="1">
        <w:r w:rsidR="00AA428D" w:rsidRPr="008608D7">
          <w:rPr>
            <w:rFonts w:ascii="Times New Roman" w:hAnsi="Times New Roman" w:cs="Times New Roman"/>
            <w:sz w:val="24"/>
            <w:szCs w:val="24"/>
          </w:rPr>
          <w:t>журнала</w:t>
        </w:r>
      </w:hyperlink>
      <w:r w:rsidR="00AA428D" w:rsidRPr="008608D7">
        <w:rPr>
          <w:rFonts w:ascii="Times New Roman" w:hAnsi="Times New Roman" w:cs="Times New Roman"/>
          <w:sz w:val="24"/>
          <w:szCs w:val="24"/>
        </w:rPr>
        <w:t xml:space="preserve"> учета проверок сведений о муниципальных служащих проставляются даты начала и окончания их ведения и количество содержащихся в них страниц, которые подтверждаются подпис</w:t>
      </w:r>
      <w:r w:rsidR="008608D7">
        <w:rPr>
          <w:rFonts w:ascii="Times New Roman" w:hAnsi="Times New Roman" w:cs="Times New Roman"/>
          <w:sz w:val="24"/>
          <w:szCs w:val="24"/>
        </w:rPr>
        <w:t>ью руководителя кадровой службы.</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Кадровая служба:</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bookmarkStart w:id="4" w:name="Par56"/>
      <w:bookmarkEnd w:id="4"/>
      <w:r>
        <w:rPr>
          <w:rFonts w:ascii="Times New Roman" w:hAnsi="Times New Roman" w:cs="Times New Roman"/>
          <w:sz w:val="24"/>
          <w:szCs w:val="24"/>
        </w:rPr>
        <w:t>а) самостоятельно;</w:t>
      </w:r>
    </w:p>
    <w:p w:rsidR="008A5F20" w:rsidRDefault="00AA428D" w:rsidP="00DC1FA6">
      <w:pPr>
        <w:autoSpaceDE w:val="0"/>
        <w:autoSpaceDN w:val="0"/>
        <w:adjustRightInd w:val="0"/>
        <w:spacing w:after="0" w:line="240" w:lineRule="auto"/>
        <w:ind w:firstLine="540"/>
        <w:jc w:val="both"/>
        <w:rPr>
          <w:rFonts w:ascii="Times New Roman" w:hAnsi="Times New Roman" w:cs="Times New Roman"/>
          <w:sz w:val="24"/>
          <w:szCs w:val="24"/>
        </w:rPr>
      </w:pPr>
      <w:bookmarkStart w:id="5" w:name="Par57"/>
      <w:bookmarkEnd w:id="5"/>
      <w:r w:rsidRPr="008608D7">
        <w:rPr>
          <w:rFonts w:ascii="Times New Roman" w:hAnsi="Times New Roman" w:cs="Times New Roman"/>
          <w:sz w:val="24"/>
          <w:szCs w:val="24"/>
        </w:rPr>
        <w:t xml:space="preserve">б) путем направления запроса в органы, осуществляющие оперативно-розыскную деятельность в соответствии с Федеральным </w:t>
      </w:r>
      <w:hyperlink r:id="rId10" w:history="1">
        <w:r w:rsidRPr="008608D7">
          <w:rPr>
            <w:rFonts w:ascii="Times New Roman" w:hAnsi="Times New Roman" w:cs="Times New Roman"/>
            <w:sz w:val="24"/>
            <w:szCs w:val="24"/>
          </w:rPr>
          <w:t>законом</w:t>
        </w:r>
      </w:hyperlink>
      <w:r w:rsidRPr="008608D7">
        <w:rPr>
          <w:rFonts w:ascii="Times New Roman" w:hAnsi="Times New Roman" w:cs="Times New Roman"/>
          <w:sz w:val="24"/>
          <w:szCs w:val="24"/>
        </w:rPr>
        <w:t xml:space="preserve"> от 12.08.1995 N 144-ФЗ "Об оперативно-розыскной деятельности" (далее - Закон об оперативно-розыскной деятельности), проект которого подготавливается кадровой службой. Кроме сведений, указанных в </w:t>
      </w:r>
      <w:hyperlink w:anchor="Par69" w:history="1">
        <w:r w:rsidRPr="008608D7">
          <w:rPr>
            <w:rFonts w:ascii="Times New Roman" w:hAnsi="Times New Roman" w:cs="Times New Roman"/>
            <w:sz w:val="24"/>
            <w:szCs w:val="24"/>
          </w:rPr>
          <w:t>пункте 9</w:t>
        </w:r>
      </w:hyperlink>
      <w:r w:rsidRPr="008608D7">
        <w:rPr>
          <w:rFonts w:ascii="Times New Roman" w:hAnsi="Times New Roman" w:cs="Times New Roman"/>
          <w:sz w:val="24"/>
          <w:szCs w:val="24"/>
        </w:rPr>
        <w:t xml:space="preserve"> Положения, указываются сведения, послужившие основанием для проверки; государственные, муниципальные органы и организации, в которые направлялись (направлены) запросы; вопросы, которые в них ставились; дается ссылка на соответствующее положение </w:t>
      </w:r>
      <w:hyperlink r:id="rId11" w:history="1">
        <w:r w:rsidRPr="008608D7">
          <w:rPr>
            <w:rFonts w:ascii="Times New Roman" w:hAnsi="Times New Roman" w:cs="Times New Roman"/>
            <w:sz w:val="24"/>
            <w:szCs w:val="24"/>
          </w:rPr>
          <w:t>Закона</w:t>
        </w:r>
      </w:hyperlink>
      <w:r w:rsidRPr="008608D7">
        <w:rPr>
          <w:rFonts w:ascii="Times New Roman" w:hAnsi="Times New Roman" w:cs="Times New Roman"/>
          <w:sz w:val="24"/>
          <w:szCs w:val="24"/>
        </w:rPr>
        <w:t xml:space="preserve"> об оперативно-розыскной деятельности.</w:t>
      </w:r>
    </w:p>
    <w:p w:rsidR="00AA428D" w:rsidRPr="00DC1FA6"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При осуществлении проверки, </w:t>
      </w:r>
      <w:r w:rsidRPr="00DC1FA6">
        <w:rPr>
          <w:rFonts w:ascii="Times New Roman" w:hAnsi="Times New Roman" w:cs="Times New Roman"/>
          <w:sz w:val="24"/>
          <w:szCs w:val="24"/>
        </w:rPr>
        <w:t xml:space="preserve">предусмотренной </w:t>
      </w:r>
      <w:hyperlink w:anchor="Par56" w:history="1">
        <w:r w:rsidRPr="00DC1FA6">
          <w:rPr>
            <w:rFonts w:ascii="Times New Roman" w:hAnsi="Times New Roman" w:cs="Times New Roman"/>
            <w:sz w:val="24"/>
            <w:szCs w:val="24"/>
          </w:rPr>
          <w:t>подпунктом "а" пункта 7</w:t>
        </w:r>
      </w:hyperlink>
      <w:r w:rsidR="00B10B81">
        <w:rPr>
          <w:rFonts w:ascii="Times New Roman" w:hAnsi="Times New Roman" w:cs="Times New Roman"/>
          <w:sz w:val="24"/>
          <w:szCs w:val="24"/>
        </w:rPr>
        <w:t xml:space="preserve"> настоящего Положения начальник кадровой службы вправе</w:t>
      </w:r>
      <w:r>
        <w:rPr>
          <w:rFonts w:ascii="Times New Roman" w:hAnsi="Times New Roman" w:cs="Times New Roman"/>
          <w:sz w:val="24"/>
          <w:szCs w:val="24"/>
        </w:rPr>
        <w:t>:</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проводить беседу с гражданином или муниципальным служащим;</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получать от гражданина или муниципального служащего пояснения по представленным им сведениям о доходах, </w:t>
      </w:r>
      <w:r w:rsidR="00B10B81">
        <w:rPr>
          <w:rFonts w:ascii="Times New Roman" w:hAnsi="Times New Roman" w:cs="Times New Roman"/>
          <w:sz w:val="24"/>
          <w:szCs w:val="24"/>
        </w:rPr>
        <w:t xml:space="preserve">расходах, </w:t>
      </w:r>
      <w:r>
        <w:rPr>
          <w:rFonts w:ascii="Times New Roman" w:hAnsi="Times New Roman" w:cs="Times New Roman"/>
          <w:sz w:val="24"/>
          <w:szCs w:val="24"/>
        </w:rPr>
        <w:t>имуществе и обязательствах имущественного характера и материалам;</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bookmarkStart w:id="6" w:name="Par62"/>
      <w:bookmarkEnd w:id="6"/>
      <w:r>
        <w:rPr>
          <w:rFonts w:ascii="Times New Roman" w:hAnsi="Times New Roman" w:cs="Times New Roman"/>
          <w:sz w:val="24"/>
          <w:szCs w:val="24"/>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органы, осуществляющие оперативно-розыскную деятельность) в органы прокуратуры Российской Федерации, иные территориальные государственные органы, а также в государственные органы, органы местного самоуправления и организации об имеющихся у них сведениях:</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доходах,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достоверности и полноте сведений, представленных гражданином в соответствии с нормативными правовыми актами Российской Федерации;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соблюдении муниципальным служащим требований к служебному поведению;</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наводить справки у физических лиц и получать от них информацию с их согласия;</w:t>
      </w:r>
    </w:p>
    <w:p w:rsidR="00AA428D" w:rsidRPr="00B10B81"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B10B81">
        <w:rPr>
          <w:rFonts w:ascii="Times New Roman" w:hAnsi="Times New Roman" w:cs="Times New Roman"/>
          <w:sz w:val="24"/>
          <w:szCs w:val="24"/>
        </w:rPr>
        <w:lastRenderedPageBreak/>
        <w:t xml:space="preserve">е) ходатайствовать </w:t>
      </w:r>
      <w:r w:rsidR="00B10B81" w:rsidRPr="00B10B81">
        <w:rPr>
          <w:rFonts w:ascii="Times New Roman" w:hAnsi="Times New Roman" w:cs="Times New Roman"/>
          <w:sz w:val="24"/>
          <w:szCs w:val="24"/>
        </w:rPr>
        <w:t xml:space="preserve">(с согласия Главы города) </w:t>
      </w:r>
      <w:r w:rsidR="00AC316B" w:rsidRPr="00B10B81">
        <w:rPr>
          <w:rFonts w:ascii="Times New Roman" w:hAnsi="Times New Roman" w:cs="Times New Roman"/>
          <w:sz w:val="24"/>
          <w:szCs w:val="24"/>
        </w:rPr>
        <w:t xml:space="preserve">перед </w:t>
      </w:r>
      <w:r w:rsidRPr="00B10B81">
        <w:rPr>
          <w:rFonts w:ascii="Times New Roman" w:hAnsi="Times New Roman" w:cs="Times New Roman"/>
          <w:sz w:val="24"/>
          <w:szCs w:val="24"/>
        </w:rPr>
        <w:t xml:space="preserve">Губернатором о направлении в установленном порядке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об имеющихся у них сведениях, указанных в </w:t>
      </w:r>
      <w:hyperlink w:anchor="Par62" w:history="1">
        <w:r w:rsidRPr="00B10B81">
          <w:rPr>
            <w:rFonts w:ascii="Times New Roman" w:hAnsi="Times New Roman" w:cs="Times New Roman"/>
            <w:sz w:val="24"/>
            <w:szCs w:val="24"/>
          </w:rPr>
          <w:t>подпункте "г"</w:t>
        </w:r>
      </w:hyperlink>
      <w:r w:rsidRPr="00B10B81">
        <w:rPr>
          <w:rFonts w:ascii="Times New Roman" w:hAnsi="Times New Roman" w:cs="Times New Roman"/>
          <w:sz w:val="24"/>
          <w:szCs w:val="24"/>
        </w:rPr>
        <w:t xml:space="preserve"> настоящего пункта;</w:t>
      </w:r>
    </w:p>
    <w:p w:rsidR="00AA428D" w:rsidRPr="00B10B81"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B10B81">
        <w:rPr>
          <w:rFonts w:ascii="Times New Roman" w:hAnsi="Times New Roman" w:cs="Times New Roman"/>
          <w:sz w:val="24"/>
          <w:szCs w:val="24"/>
        </w:rPr>
        <w:t>ж) осуществлять анализ сведений, представленных гражданином или муниципальным служащим в соответствии с законодательством о противодействии коррупции.</w:t>
      </w:r>
    </w:p>
    <w:p w:rsidR="00AA428D" w:rsidRPr="00B10B81"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bookmarkStart w:id="7" w:name="Par69"/>
      <w:bookmarkEnd w:id="7"/>
      <w:r w:rsidRPr="00B10B81">
        <w:rPr>
          <w:rFonts w:ascii="Times New Roman" w:hAnsi="Times New Roman" w:cs="Times New Roman"/>
          <w:sz w:val="24"/>
          <w:szCs w:val="24"/>
        </w:rPr>
        <w:t xml:space="preserve">9. В запросе, предусмотренном </w:t>
      </w:r>
      <w:hyperlink w:anchor="Par57" w:history="1">
        <w:r w:rsidRPr="00B10B81">
          <w:rPr>
            <w:rFonts w:ascii="Times New Roman" w:hAnsi="Times New Roman" w:cs="Times New Roman"/>
            <w:sz w:val="24"/>
            <w:szCs w:val="24"/>
          </w:rPr>
          <w:t>подпунктом "б" пункта 7</w:t>
        </w:r>
      </w:hyperlink>
      <w:r w:rsidRPr="00B10B81">
        <w:rPr>
          <w:rFonts w:ascii="Times New Roman" w:hAnsi="Times New Roman" w:cs="Times New Roman"/>
          <w:sz w:val="24"/>
          <w:szCs w:val="24"/>
        </w:rPr>
        <w:t xml:space="preserve"> настоящего Положения, указываются:</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руководителя государственного органа, органа местного самоуправления или организации, в которые направляется запрос;</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нормативный правовой акт, на основании которого направляется запрос;</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фамилия, имя, отчество, дата и место рождения, место регистрации, жительства и (или) фактического проживания,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w:t>
      </w:r>
      <w:r w:rsidR="00DC1FA6">
        <w:rPr>
          <w:rFonts w:ascii="Times New Roman" w:hAnsi="Times New Roman" w:cs="Times New Roman"/>
          <w:sz w:val="24"/>
          <w:szCs w:val="24"/>
        </w:rPr>
        <w:t>е проверяются;</w:t>
      </w:r>
      <w:r>
        <w:rPr>
          <w:rFonts w:ascii="Times New Roman" w:hAnsi="Times New Roman" w:cs="Times New Roman"/>
          <w:sz w:val="24"/>
          <w:szCs w:val="24"/>
        </w:rPr>
        <w:t xml:space="preserve"> гражданина, представившего сведения в соответствии с нормативными правовыми актами Российской Федерации, либо муниципального служащего, в отношении которого проверяются сведения о несоблюдении им требований к служебному поведению;</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содержание и объем сведений, подлежащих проверке;</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срок представления запрашиваемых сведений;</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фамилия, инициалы и номер телефона уполномоченного лица кадровой службы подготовившего запрос;</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идентификационный номер налогоплательщика (в случае направления запроса в налоговые органы Российской Федерации);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другие необходимые сведения.</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Решение о направлении запроса о проведении оперативно-розыскных мероприятий в отношении гражданина или муниципального служащего принимается Губернатором </w:t>
      </w:r>
      <w:r w:rsidR="00B10B81">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на основании материалов проверки, подготовленных кадровой службой и представленных </w:t>
      </w:r>
      <w:r w:rsidR="00224AD0">
        <w:rPr>
          <w:rFonts w:ascii="Times New Roman" w:hAnsi="Times New Roman" w:cs="Times New Roman"/>
          <w:sz w:val="24"/>
          <w:szCs w:val="24"/>
        </w:rPr>
        <w:t>Главой города</w:t>
      </w:r>
      <w:r>
        <w:rPr>
          <w:rFonts w:ascii="Times New Roman" w:hAnsi="Times New Roman" w:cs="Times New Roman"/>
          <w:sz w:val="24"/>
          <w:szCs w:val="24"/>
        </w:rPr>
        <w:t>.</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Запрос направляется в соответствующий федеральный государственный орган, осуществляющий оперативно-розыскную деятельность, Губернатором </w:t>
      </w:r>
      <w:r w:rsidR="00224AD0">
        <w:rPr>
          <w:rFonts w:ascii="Times New Roman" w:hAnsi="Times New Roman" w:cs="Times New Roman"/>
          <w:sz w:val="24"/>
          <w:szCs w:val="24"/>
        </w:rPr>
        <w:t>Московской области</w:t>
      </w:r>
      <w:r>
        <w:rPr>
          <w:rFonts w:ascii="Times New Roman" w:hAnsi="Times New Roman" w:cs="Times New Roman"/>
          <w:sz w:val="24"/>
          <w:szCs w:val="24"/>
        </w:rPr>
        <w:t>.</w:t>
      </w:r>
    </w:p>
    <w:p w:rsidR="00AA428D" w:rsidRPr="00224AD0"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224AD0">
        <w:rPr>
          <w:rFonts w:ascii="Times New Roman" w:hAnsi="Times New Roman" w:cs="Times New Roman"/>
          <w:sz w:val="24"/>
          <w:szCs w:val="24"/>
        </w:rPr>
        <w:t xml:space="preserve">11. </w:t>
      </w:r>
      <w:r w:rsidR="00224AD0" w:rsidRPr="00224AD0">
        <w:rPr>
          <w:rFonts w:ascii="Times New Roman" w:hAnsi="Times New Roman" w:cs="Times New Roman"/>
          <w:sz w:val="24"/>
          <w:szCs w:val="24"/>
        </w:rPr>
        <w:t>Начальник</w:t>
      </w:r>
      <w:r w:rsidRPr="00224AD0">
        <w:rPr>
          <w:rFonts w:ascii="Times New Roman" w:hAnsi="Times New Roman" w:cs="Times New Roman"/>
          <w:sz w:val="24"/>
          <w:szCs w:val="24"/>
        </w:rPr>
        <w:t xml:space="preserve"> кадровой службы </w:t>
      </w:r>
      <w:r w:rsidR="00224AD0" w:rsidRPr="00224AD0">
        <w:rPr>
          <w:rFonts w:ascii="Times New Roman" w:hAnsi="Times New Roman" w:cs="Times New Roman"/>
          <w:sz w:val="24"/>
          <w:szCs w:val="24"/>
        </w:rPr>
        <w:t>обеспечивает</w:t>
      </w:r>
      <w:r w:rsidRPr="00224AD0">
        <w:rPr>
          <w:rFonts w:ascii="Times New Roman" w:hAnsi="Times New Roman" w:cs="Times New Roman"/>
          <w:sz w:val="24"/>
          <w:szCs w:val="24"/>
        </w:rPr>
        <w:t>:</w:t>
      </w:r>
    </w:p>
    <w:p w:rsidR="00AA428D" w:rsidRPr="00224AD0"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224AD0">
        <w:rPr>
          <w:rFonts w:ascii="Times New Roman" w:hAnsi="Times New Roman" w:cs="Times New Roman"/>
          <w:sz w:val="24"/>
          <w:szCs w:val="24"/>
        </w:rPr>
        <w:t xml:space="preserve">а) уведомление в письменной форме муниципального служащего о начале в отношении его проверки и разъяснение ему содержания </w:t>
      </w:r>
      <w:hyperlink w:anchor="Par82" w:history="1">
        <w:r w:rsidRPr="00224AD0">
          <w:rPr>
            <w:rFonts w:ascii="Times New Roman" w:hAnsi="Times New Roman" w:cs="Times New Roman"/>
            <w:sz w:val="24"/>
            <w:szCs w:val="24"/>
          </w:rPr>
          <w:t>подпункта "б"</w:t>
        </w:r>
      </w:hyperlink>
      <w:r w:rsidRPr="00224AD0">
        <w:rPr>
          <w:rFonts w:ascii="Times New Roman" w:hAnsi="Times New Roman" w:cs="Times New Roman"/>
          <w:sz w:val="24"/>
          <w:szCs w:val="24"/>
        </w:rPr>
        <w:t xml:space="preserve"> настоящего пункта - в течение двух рабочих дней со дня получения соответствующего решения;</w:t>
      </w:r>
    </w:p>
    <w:p w:rsidR="00AA428D" w:rsidRPr="00224AD0"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bookmarkStart w:id="8" w:name="Par82"/>
      <w:bookmarkEnd w:id="8"/>
      <w:r w:rsidRPr="00224AD0">
        <w:rPr>
          <w:rFonts w:ascii="Times New Roman" w:hAnsi="Times New Roman" w:cs="Times New Roman"/>
          <w:sz w:val="24"/>
          <w:szCs w:val="24"/>
        </w:rPr>
        <w:t xml:space="preserve">б) </w:t>
      </w:r>
      <w:proofErr w:type="gramStart"/>
      <w:r w:rsidRPr="00224AD0">
        <w:rPr>
          <w:rFonts w:ascii="Times New Roman" w:hAnsi="Times New Roman" w:cs="Times New Roman"/>
          <w:sz w:val="24"/>
          <w:szCs w:val="24"/>
        </w:rPr>
        <w:t>проведение</w:t>
      </w:r>
      <w:r w:rsidR="00224AD0" w:rsidRPr="00224AD0">
        <w:rPr>
          <w:rFonts w:ascii="Times New Roman" w:hAnsi="Times New Roman" w:cs="Times New Roman"/>
          <w:sz w:val="24"/>
          <w:szCs w:val="24"/>
        </w:rPr>
        <w:t xml:space="preserve">, </w:t>
      </w:r>
      <w:r w:rsidRPr="00224AD0">
        <w:rPr>
          <w:rFonts w:ascii="Times New Roman" w:hAnsi="Times New Roman" w:cs="Times New Roman"/>
          <w:sz w:val="24"/>
          <w:szCs w:val="24"/>
        </w:rPr>
        <w:t xml:space="preserve"> в</w:t>
      </w:r>
      <w:proofErr w:type="gramEnd"/>
      <w:r w:rsidRPr="00224AD0">
        <w:rPr>
          <w:rFonts w:ascii="Times New Roman" w:hAnsi="Times New Roman" w:cs="Times New Roman"/>
          <w:sz w:val="24"/>
          <w:szCs w:val="24"/>
        </w:rPr>
        <w:t xml:space="preserve"> случае обращения муниципального служащего</w:t>
      </w:r>
      <w:r w:rsidR="00224AD0" w:rsidRPr="00224AD0">
        <w:rPr>
          <w:rFonts w:ascii="Times New Roman" w:hAnsi="Times New Roman" w:cs="Times New Roman"/>
          <w:sz w:val="24"/>
          <w:szCs w:val="24"/>
        </w:rPr>
        <w:t>,</w:t>
      </w:r>
      <w:r w:rsidRPr="00224AD0">
        <w:rPr>
          <w:rFonts w:ascii="Times New Roman" w:hAnsi="Times New Roman" w:cs="Times New Roman"/>
          <w:sz w:val="24"/>
          <w:szCs w:val="24"/>
        </w:rPr>
        <w:t xml:space="preserve">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AA428D" w:rsidRPr="00224AD0"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224AD0">
        <w:rPr>
          <w:rFonts w:ascii="Times New Roman" w:hAnsi="Times New Roman" w:cs="Times New Roman"/>
          <w:sz w:val="24"/>
          <w:szCs w:val="24"/>
        </w:rPr>
        <w:t xml:space="preserve">12. По окончании проверки кадровая служба </w:t>
      </w:r>
      <w:r w:rsidR="00224AD0" w:rsidRPr="00224AD0">
        <w:rPr>
          <w:rFonts w:ascii="Times New Roman" w:hAnsi="Times New Roman" w:cs="Times New Roman"/>
          <w:sz w:val="24"/>
          <w:szCs w:val="24"/>
        </w:rPr>
        <w:t>обязана</w:t>
      </w:r>
      <w:r w:rsidRPr="00224AD0">
        <w:rPr>
          <w:rFonts w:ascii="Times New Roman" w:hAnsi="Times New Roman" w:cs="Times New Roman"/>
          <w:sz w:val="24"/>
          <w:szCs w:val="24"/>
        </w:rPr>
        <w:t xml:space="preserve"> ознакомить муниципального служащего с результатами проверки с соблюдением законодательства Российской Федерации о государственной тайне.</w:t>
      </w:r>
    </w:p>
    <w:p w:rsidR="00AA428D" w:rsidRPr="00224AD0"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224AD0">
        <w:rPr>
          <w:rFonts w:ascii="Times New Roman" w:hAnsi="Times New Roman" w:cs="Times New Roman"/>
          <w:sz w:val="24"/>
          <w:szCs w:val="24"/>
        </w:rPr>
        <w:t>13. Муниципальный служащий вправе:</w:t>
      </w:r>
    </w:p>
    <w:p w:rsidR="00AA428D" w:rsidRPr="00224AD0"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224AD0">
        <w:rPr>
          <w:rFonts w:ascii="Times New Roman" w:hAnsi="Times New Roman" w:cs="Times New Roman"/>
          <w:sz w:val="24"/>
          <w:szCs w:val="24"/>
        </w:rPr>
        <w:t>а) давать письменные пояснения в ходе проверки и по ее результатам;</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224AD0">
        <w:rPr>
          <w:rFonts w:ascii="Times New Roman" w:hAnsi="Times New Roman" w:cs="Times New Roman"/>
          <w:sz w:val="24"/>
          <w:szCs w:val="24"/>
        </w:rPr>
        <w:t xml:space="preserve">б) представлять дополнительные материалы </w:t>
      </w:r>
      <w:r>
        <w:rPr>
          <w:rFonts w:ascii="Times New Roman" w:hAnsi="Times New Roman" w:cs="Times New Roman"/>
          <w:sz w:val="24"/>
          <w:szCs w:val="24"/>
        </w:rPr>
        <w:t>и давать по ним письменные пояснения;</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обращаться в кадровую службу органов местного самоуправления с ходатайством о проведении с ним беседы по вопросам, связанным с проведением в отношении него проверки.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Представленные муниципальным служащим дополнительные материалы и письменные пояснения приобщаются к материалам проверки.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Кадровая служба в течение семи рабочих дней со дня обращения к нему муниципального служащего, а при наличии уважительной причины - в срок, согласованный с муниципальным служащим, проводит с ним беседу, в ходе которой информирует муниципального служащего о том, какие сведения, представленные им в соответствии с Положением, и соблюдение каких требований к служебному поведению подлежат проверке.</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На период проведения проверки информации о наличии у муниципального служащего конфликта интересов</w:t>
      </w:r>
      <w:r w:rsidR="00224AD0">
        <w:rPr>
          <w:rFonts w:ascii="Times New Roman" w:hAnsi="Times New Roman" w:cs="Times New Roman"/>
          <w:sz w:val="24"/>
          <w:szCs w:val="24"/>
        </w:rPr>
        <w:t>,</w:t>
      </w:r>
      <w:r>
        <w:rPr>
          <w:rFonts w:ascii="Times New Roman" w:hAnsi="Times New Roman" w:cs="Times New Roman"/>
          <w:sz w:val="24"/>
          <w:szCs w:val="24"/>
        </w:rPr>
        <w:t xml:space="preserve"> муниципальный служащий в соответствии с муниципальным правовым актом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00224AD0">
        <w:rPr>
          <w:rFonts w:ascii="Times New Roman" w:hAnsi="Times New Roman" w:cs="Times New Roman"/>
          <w:sz w:val="24"/>
          <w:szCs w:val="24"/>
        </w:rPr>
        <w:t>Начальник кадровой</w:t>
      </w:r>
      <w:r>
        <w:rPr>
          <w:rFonts w:ascii="Times New Roman" w:hAnsi="Times New Roman" w:cs="Times New Roman"/>
          <w:sz w:val="24"/>
          <w:szCs w:val="24"/>
        </w:rPr>
        <w:t xml:space="preserve"> служб</w:t>
      </w:r>
      <w:r w:rsidR="00224AD0">
        <w:rPr>
          <w:rFonts w:ascii="Times New Roman" w:hAnsi="Times New Roman" w:cs="Times New Roman"/>
          <w:sz w:val="24"/>
          <w:szCs w:val="24"/>
        </w:rPr>
        <w:t>ы</w:t>
      </w:r>
      <w:r>
        <w:rPr>
          <w:rFonts w:ascii="Times New Roman" w:hAnsi="Times New Roman" w:cs="Times New Roman"/>
          <w:sz w:val="24"/>
          <w:szCs w:val="24"/>
        </w:rPr>
        <w:t xml:space="preserve"> представля</w:t>
      </w:r>
      <w:r w:rsidR="00224AD0">
        <w:rPr>
          <w:rFonts w:ascii="Times New Roman" w:hAnsi="Times New Roman" w:cs="Times New Roman"/>
          <w:sz w:val="24"/>
          <w:szCs w:val="24"/>
        </w:rPr>
        <w:t>е</w:t>
      </w:r>
      <w:r>
        <w:rPr>
          <w:rFonts w:ascii="Times New Roman" w:hAnsi="Times New Roman" w:cs="Times New Roman"/>
          <w:sz w:val="24"/>
          <w:szCs w:val="24"/>
        </w:rPr>
        <w:t xml:space="preserve">т </w:t>
      </w:r>
      <w:r w:rsidR="00224AD0">
        <w:rPr>
          <w:rFonts w:ascii="Times New Roman" w:hAnsi="Times New Roman" w:cs="Times New Roman"/>
          <w:sz w:val="24"/>
          <w:szCs w:val="24"/>
        </w:rPr>
        <w:t>Главе города</w:t>
      </w:r>
      <w:r>
        <w:rPr>
          <w:rFonts w:ascii="Times New Roman" w:hAnsi="Times New Roman" w:cs="Times New Roman"/>
          <w:sz w:val="24"/>
          <w:szCs w:val="24"/>
        </w:rPr>
        <w:t xml:space="preserve"> доклад о результатах проверки. При этом в докладе должно содержаться одно из следующих предложений:</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 назначении гражданина на должность муниципальной службы;</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об отказе гражданину в назначении на должность муниципальной службы;</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 отсутствии оснований для применения к муниципальному служащему мер юридической ответственности;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 применении к муниципальному служащему мер юридической ответственности;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AA428D" w:rsidRPr="00B71EF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sidRPr="00B71EFD">
        <w:rPr>
          <w:rFonts w:ascii="Times New Roman" w:hAnsi="Times New Roman" w:cs="Times New Roman"/>
          <w:sz w:val="24"/>
          <w:szCs w:val="24"/>
        </w:rPr>
        <w:t xml:space="preserve">18. По окончании проверки ответственное должностное лицо кадровой службы знакомит гражданина или муниципального служащего под роспись в </w:t>
      </w:r>
      <w:hyperlink w:anchor="Par125" w:history="1">
        <w:r w:rsidRPr="00B71EFD">
          <w:rPr>
            <w:rFonts w:ascii="Times New Roman" w:hAnsi="Times New Roman" w:cs="Times New Roman"/>
            <w:sz w:val="24"/>
            <w:szCs w:val="24"/>
          </w:rPr>
          <w:t>журнале</w:t>
        </w:r>
      </w:hyperlink>
      <w:r w:rsidRPr="00B71EFD">
        <w:rPr>
          <w:rFonts w:ascii="Times New Roman" w:hAnsi="Times New Roman" w:cs="Times New Roman"/>
          <w:sz w:val="24"/>
          <w:szCs w:val="24"/>
        </w:rPr>
        <w:t xml:space="preserve"> учета проверок сведений граждан или в </w:t>
      </w:r>
      <w:hyperlink w:anchor="Par159" w:history="1">
        <w:r w:rsidRPr="00B71EFD">
          <w:rPr>
            <w:rFonts w:ascii="Times New Roman" w:hAnsi="Times New Roman" w:cs="Times New Roman"/>
            <w:sz w:val="24"/>
            <w:szCs w:val="24"/>
          </w:rPr>
          <w:t>журнале</w:t>
        </w:r>
      </w:hyperlink>
      <w:r w:rsidRPr="00B71EFD">
        <w:rPr>
          <w:rFonts w:ascii="Times New Roman" w:hAnsi="Times New Roman" w:cs="Times New Roman"/>
          <w:sz w:val="24"/>
          <w:szCs w:val="24"/>
        </w:rPr>
        <w:t xml:space="preserve"> учета проверок сведений муниципальных служащих с результатами проверки и разъясняет им о праве дать письменные пояснения по результатам проверки.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Сведения о результатах проверки с письменного согласия лица, принявшего решение о ее проведении, представляются кадровой службой с одновременным уведомлением об этом гражданина или муниципального служащего, в отношении которых проводилась проверка, </w:t>
      </w:r>
      <w:r w:rsidR="00B71EFD">
        <w:rPr>
          <w:rFonts w:ascii="Times New Roman" w:hAnsi="Times New Roman" w:cs="Times New Roman"/>
          <w:sz w:val="24"/>
          <w:szCs w:val="24"/>
        </w:rPr>
        <w:t>органам</w:t>
      </w:r>
      <w:r>
        <w:rPr>
          <w:rFonts w:ascii="Times New Roman" w:hAnsi="Times New Roman" w:cs="Times New Roman"/>
          <w:sz w:val="24"/>
          <w:szCs w:val="24"/>
        </w:rPr>
        <w:t xml:space="preserve">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00970FF7">
        <w:rPr>
          <w:rFonts w:ascii="Times New Roman" w:hAnsi="Times New Roman" w:cs="Times New Roman"/>
          <w:sz w:val="24"/>
          <w:szCs w:val="24"/>
        </w:rPr>
        <w:t xml:space="preserve">Глава города, </w:t>
      </w:r>
      <w:r>
        <w:rPr>
          <w:rFonts w:ascii="Times New Roman" w:hAnsi="Times New Roman" w:cs="Times New Roman"/>
          <w:sz w:val="24"/>
          <w:szCs w:val="24"/>
        </w:rPr>
        <w:t xml:space="preserve"> рассмотрев доклад и соответствующее предложение, принимает одно из следующих решений:</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назначить гражданина на должность муниципальной службы;</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отказать гражданину в назначении на должность муниципальной службы;</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применить к муниципальному служащему меры юридической ответственности;</w:t>
      </w:r>
    </w:p>
    <w:p w:rsidR="00AA428D" w:rsidRDefault="00AA428D" w:rsidP="00AA42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AA428D" w:rsidRDefault="00AA428D" w:rsidP="00AA54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Материалы проверки хранятся в кадровой службе в течение трех лет со дня ее окончания, после чего передаются в архив.</w:t>
      </w:r>
    </w:p>
    <w:p w:rsidR="00EA4466" w:rsidRDefault="00EA4466"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23. Лица, замещающие муниципальные должности и должности муниципальной службы,  обязаны представлять сведения о своих расходах, а также о расходах членов его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членов его семьи за три последних года, предшествующих совершению сделки, и об источниках получения средств, за счет которых совершена сделка в порядке, установленном федеральным законодательством, законами Московской области и иными нормативными правовыми актами Московской области.</w:t>
      </w:r>
    </w:p>
    <w:p w:rsidR="00EA4466" w:rsidRDefault="00EA4466"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Основанием для принятия решения об осуществлении контроля за расходами лица, замещающего муниципальную должности или должность муниципальной службы, и членов его семьи является достаточная информация о том, что данным лицом, членами его семьи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членов его семьи за три последних года, предшествующих совершению сделки.</w:t>
      </w:r>
    </w:p>
    <w:p w:rsidR="00EA4466" w:rsidRDefault="00EA4466"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Указанная информация в письменной форме может быть представлена:</w:t>
      </w:r>
    </w:p>
    <w:p w:rsidR="00EA4466" w:rsidRDefault="00EA4466"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EA4466" w:rsidRDefault="00EA4466"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A4466" w:rsidRDefault="00EA4466"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Общественной палатой Российской Федерации;</w:t>
      </w:r>
    </w:p>
    <w:p w:rsidR="00EA4466" w:rsidRDefault="00EA4466"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общероссийскими средствами массовой информации.</w:t>
      </w:r>
    </w:p>
    <w:p w:rsidR="00EA4466" w:rsidRDefault="00F50838"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A4466">
        <w:rPr>
          <w:rFonts w:ascii="Times New Roman" w:hAnsi="Times New Roman" w:cs="Times New Roman"/>
          <w:sz w:val="24"/>
          <w:szCs w:val="24"/>
        </w:rPr>
        <w:t>. Информация анонимного характера не может служить основанием для принятия решения об осуществлении контроля.</w:t>
      </w:r>
    </w:p>
    <w:p w:rsidR="00EA4466" w:rsidRDefault="00F50838" w:rsidP="00EA44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A4466">
        <w:rPr>
          <w:rFonts w:ascii="Times New Roman" w:hAnsi="Times New Roman" w:cs="Times New Roman"/>
          <w:sz w:val="24"/>
          <w:szCs w:val="24"/>
        </w:rPr>
        <w:t>. Контроль за расходами лиц, осуществляется на основании поручения Губернатора Московской области или уполномоченного им лица.</w:t>
      </w:r>
    </w:p>
    <w:p w:rsidR="001002A3" w:rsidRDefault="00F50838" w:rsidP="001002A3">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27</w:t>
      </w:r>
      <w:r w:rsidR="00EA4466">
        <w:rPr>
          <w:rFonts w:ascii="Times New Roman" w:hAnsi="Times New Roman" w:cs="Times New Roman"/>
          <w:sz w:val="24"/>
          <w:szCs w:val="24"/>
        </w:rPr>
        <w:t>. Решение об осуществлении контроля принимается Губернатором Московской области или уполномоченным им лицом отд</w:t>
      </w:r>
      <w:r w:rsidR="001002A3">
        <w:rPr>
          <w:rFonts w:ascii="Times New Roman" w:hAnsi="Times New Roman" w:cs="Times New Roman"/>
          <w:sz w:val="24"/>
          <w:szCs w:val="24"/>
        </w:rPr>
        <w:t>ельно в отношении каждого лица, в соответствии с порядком принятия решения об осуществлении контроля за соответствием расходов лиц, замещающих государственные должности Московской области, должности государственной гражданской службы Московской области, муниципальные должности на постоянной основе в органах местного самоуправления муниципальных образований Московской области и должности муниципальной службы в органах местного самоуправления муниципальных образований Московской области, их супругов и несовершеннолетних детей их доходам. (Постановление Губернатора Московской области от 30 сентября 2014 г. N 188-ПГ).</w:t>
      </w:r>
    </w:p>
    <w:p w:rsidR="00B528F6" w:rsidRDefault="00B528F6" w:rsidP="001002A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528F6" w:rsidRDefault="00B528F6" w:rsidP="001002A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528F6" w:rsidRDefault="00B528F6" w:rsidP="001002A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528F6" w:rsidRDefault="00B528F6" w:rsidP="001002A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528F6" w:rsidRDefault="00B528F6" w:rsidP="001002A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A4466" w:rsidRDefault="00EA4466" w:rsidP="001002A3">
      <w:pPr>
        <w:autoSpaceDE w:val="0"/>
        <w:autoSpaceDN w:val="0"/>
        <w:adjustRightInd w:val="0"/>
        <w:spacing w:after="0" w:line="240" w:lineRule="auto"/>
        <w:ind w:firstLine="540"/>
        <w:jc w:val="both"/>
        <w:rPr>
          <w:rFonts w:ascii="Times New Roman" w:hAnsi="Times New Roman" w:cs="Times New Roman"/>
          <w:sz w:val="24"/>
          <w:szCs w:val="24"/>
        </w:rPr>
      </w:pPr>
    </w:p>
    <w:p w:rsidR="00EA4466" w:rsidRDefault="00EA4466" w:rsidP="001002A3">
      <w:pPr>
        <w:autoSpaceDE w:val="0"/>
        <w:autoSpaceDN w:val="0"/>
        <w:adjustRightInd w:val="0"/>
        <w:spacing w:after="0" w:line="240" w:lineRule="auto"/>
        <w:ind w:firstLine="540"/>
        <w:jc w:val="both"/>
        <w:rPr>
          <w:rFonts w:ascii="Times New Roman" w:hAnsi="Times New Roman" w:cs="Times New Roman"/>
          <w:sz w:val="24"/>
          <w:szCs w:val="24"/>
        </w:rPr>
      </w:pPr>
    </w:p>
    <w:p w:rsidR="00AA5452" w:rsidRDefault="00AA5452" w:rsidP="00AA5452">
      <w:pPr>
        <w:autoSpaceDE w:val="0"/>
        <w:autoSpaceDN w:val="0"/>
        <w:adjustRightInd w:val="0"/>
        <w:spacing w:after="0" w:line="240" w:lineRule="auto"/>
        <w:ind w:firstLine="540"/>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5452" w:rsidP="00AA428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AA428D">
        <w:rPr>
          <w:rFonts w:ascii="Times New Roman" w:hAnsi="Times New Roman" w:cs="Times New Roman"/>
          <w:sz w:val="24"/>
          <w:szCs w:val="24"/>
        </w:rPr>
        <w:t xml:space="preserve"> 1</w:t>
      </w:r>
    </w:p>
    <w:p w:rsidR="00AA428D" w:rsidRDefault="00AA428D" w:rsidP="00AA428D">
      <w:pPr>
        <w:autoSpaceDE w:val="0"/>
        <w:autoSpaceDN w:val="0"/>
        <w:adjustRightInd w:val="0"/>
        <w:spacing w:after="0" w:line="240" w:lineRule="auto"/>
        <w:jc w:val="right"/>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bookmarkStart w:id="9" w:name="Par125"/>
      <w:bookmarkEnd w:id="9"/>
      <w:r>
        <w:rPr>
          <w:rFonts w:ascii="Times New Roman" w:hAnsi="Times New Roman" w:cs="Times New Roman"/>
          <w:sz w:val="24"/>
          <w:szCs w:val="24"/>
        </w:rPr>
        <w:t>Журнал</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учета проверок сведений, представляемых гражданами о своих</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доходах,</w:t>
      </w:r>
      <w:r w:rsidR="00B528F6">
        <w:rPr>
          <w:rFonts w:ascii="Times New Roman" w:hAnsi="Times New Roman" w:cs="Times New Roman"/>
          <w:sz w:val="24"/>
          <w:szCs w:val="24"/>
        </w:rPr>
        <w:t xml:space="preserve"> расходах,</w:t>
      </w:r>
      <w:r>
        <w:rPr>
          <w:rFonts w:ascii="Times New Roman" w:hAnsi="Times New Roman" w:cs="Times New Roman"/>
          <w:sz w:val="24"/>
          <w:szCs w:val="24"/>
        </w:rPr>
        <w:t xml:space="preserve"> об имуществе и обязательствах имущественного</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характера, а также их супруги (супруга)</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несовершеннолетних детей</w:t>
      </w: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0"/>
        <w:gridCol w:w="1440"/>
        <w:gridCol w:w="1440"/>
        <w:gridCol w:w="1440"/>
        <w:gridCol w:w="1536"/>
        <w:gridCol w:w="960"/>
        <w:gridCol w:w="1056"/>
        <w:gridCol w:w="1152"/>
      </w:tblGrid>
      <w:tr w:rsidR="00AA428D" w:rsidTr="00130FCC">
        <w:trPr>
          <w:trHeight w:val="960"/>
          <w:tblCellSpacing w:w="5" w:type="nil"/>
        </w:trPr>
        <w:tc>
          <w:tcPr>
            <w:tcW w:w="48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N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п/п</w:t>
            </w:r>
          </w:p>
        </w:tc>
        <w:tc>
          <w:tcPr>
            <w:tcW w:w="144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Дата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поступления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информации   </w:t>
            </w:r>
          </w:p>
        </w:tc>
        <w:tc>
          <w:tcPr>
            <w:tcW w:w="144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Фамилия, имя,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отчество (в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отношении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кого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проводится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проверка)    </w:t>
            </w:r>
          </w:p>
        </w:tc>
        <w:tc>
          <w:tcPr>
            <w:tcW w:w="144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Основания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осуществления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проверки     </w:t>
            </w:r>
          </w:p>
        </w:tc>
        <w:tc>
          <w:tcPr>
            <w:tcW w:w="1536"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Реквизиты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решения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руководителя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органа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местного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самоуправления</w:t>
            </w:r>
          </w:p>
        </w:tc>
        <w:tc>
          <w:tcPr>
            <w:tcW w:w="96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Дата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начала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проверки</w:t>
            </w:r>
          </w:p>
        </w:tc>
        <w:tc>
          <w:tcPr>
            <w:tcW w:w="1056"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Дата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окончания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проверки </w:t>
            </w:r>
          </w:p>
        </w:tc>
        <w:tc>
          <w:tcPr>
            <w:tcW w:w="1152"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Результат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проведения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проверки  </w:t>
            </w:r>
          </w:p>
        </w:tc>
      </w:tr>
      <w:tr w:rsidR="00AA428D" w:rsidTr="00AA5452">
        <w:trPr>
          <w:trHeight w:val="436"/>
          <w:tblCellSpacing w:w="5" w:type="nil"/>
        </w:trPr>
        <w:tc>
          <w:tcPr>
            <w:tcW w:w="48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r>
    </w:tbl>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B528F6" w:rsidRDefault="00B528F6" w:rsidP="00AA428D">
      <w:pPr>
        <w:autoSpaceDE w:val="0"/>
        <w:autoSpaceDN w:val="0"/>
        <w:adjustRightInd w:val="0"/>
        <w:spacing w:after="0" w:line="240" w:lineRule="auto"/>
        <w:jc w:val="both"/>
        <w:rPr>
          <w:rFonts w:ascii="Times New Roman" w:hAnsi="Times New Roman" w:cs="Times New Roman"/>
          <w:sz w:val="24"/>
          <w:szCs w:val="24"/>
        </w:rPr>
      </w:pPr>
    </w:p>
    <w:p w:rsidR="00B528F6" w:rsidRDefault="00B528F6"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5452" w:rsidP="00AA428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AA428D">
        <w:rPr>
          <w:rFonts w:ascii="Times New Roman" w:hAnsi="Times New Roman" w:cs="Times New Roman"/>
          <w:sz w:val="24"/>
          <w:szCs w:val="24"/>
        </w:rPr>
        <w:t xml:space="preserve"> 2</w:t>
      </w:r>
    </w:p>
    <w:p w:rsidR="00AA428D" w:rsidRDefault="00AA428D" w:rsidP="00AA428D">
      <w:pPr>
        <w:autoSpaceDE w:val="0"/>
        <w:autoSpaceDN w:val="0"/>
        <w:adjustRightInd w:val="0"/>
        <w:spacing w:after="0" w:line="240" w:lineRule="auto"/>
        <w:jc w:val="right"/>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bookmarkStart w:id="10" w:name="Par159"/>
      <w:bookmarkEnd w:id="10"/>
      <w:r>
        <w:rPr>
          <w:rFonts w:ascii="Times New Roman" w:hAnsi="Times New Roman" w:cs="Times New Roman"/>
          <w:sz w:val="24"/>
          <w:szCs w:val="24"/>
        </w:rPr>
        <w:t>Журнал</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учета проверок сведений, представляемых муниципальными</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служащими о своих доходах, </w:t>
      </w:r>
      <w:r w:rsidR="00B528F6">
        <w:rPr>
          <w:rFonts w:ascii="Times New Roman" w:hAnsi="Times New Roman" w:cs="Times New Roman"/>
          <w:sz w:val="24"/>
          <w:szCs w:val="24"/>
        </w:rPr>
        <w:t xml:space="preserve">расходах, </w:t>
      </w:r>
      <w:r>
        <w:rPr>
          <w:rFonts w:ascii="Times New Roman" w:hAnsi="Times New Roman" w:cs="Times New Roman"/>
          <w:sz w:val="24"/>
          <w:szCs w:val="24"/>
        </w:rPr>
        <w:t>об имуществе и обязательствах</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имущественного характера, а также их супруги (супруга)</w:t>
      </w:r>
    </w:p>
    <w:p w:rsidR="00AA428D" w:rsidRDefault="00AA428D" w:rsidP="00AA42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несовершеннолетних детей</w:t>
      </w:r>
    </w:p>
    <w:p w:rsidR="00AA428D" w:rsidRDefault="00AA428D" w:rsidP="00AA428D">
      <w:pPr>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0"/>
        <w:gridCol w:w="1440"/>
        <w:gridCol w:w="1440"/>
        <w:gridCol w:w="1440"/>
        <w:gridCol w:w="1536"/>
        <w:gridCol w:w="960"/>
        <w:gridCol w:w="1056"/>
        <w:gridCol w:w="1152"/>
      </w:tblGrid>
      <w:tr w:rsidR="00AA428D" w:rsidTr="00130FCC">
        <w:trPr>
          <w:trHeight w:val="1280"/>
          <w:tblCellSpacing w:w="5" w:type="nil"/>
        </w:trPr>
        <w:tc>
          <w:tcPr>
            <w:tcW w:w="48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N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п/п</w:t>
            </w:r>
          </w:p>
        </w:tc>
        <w:tc>
          <w:tcPr>
            <w:tcW w:w="144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Дата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поступления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информации   </w:t>
            </w:r>
          </w:p>
        </w:tc>
        <w:tc>
          <w:tcPr>
            <w:tcW w:w="144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Фамилия, имя,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отчество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(должность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лица, в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отношении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кого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проводится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проверка)    </w:t>
            </w:r>
          </w:p>
        </w:tc>
        <w:tc>
          <w:tcPr>
            <w:tcW w:w="144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Основания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осуществления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проверки     </w:t>
            </w:r>
          </w:p>
        </w:tc>
        <w:tc>
          <w:tcPr>
            <w:tcW w:w="1536"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Реквизиты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решения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руководителя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органа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местного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самоуправления</w:t>
            </w:r>
          </w:p>
        </w:tc>
        <w:tc>
          <w:tcPr>
            <w:tcW w:w="960"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Дата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начала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проверки</w:t>
            </w:r>
          </w:p>
        </w:tc>
        <w:tc>
          <w:tcPr>
            <w:tcW w:w="1056"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Дата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окончания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проверки </w:t>
            </w:r>
          </w:p>
        </w:tc>
        <w:tc>
          <w:tcPr>
            <w:tcW w:w="1152" w:type="dxa"/>
            <w:tcBorders>
              <w:top w:val="single" w:sz="8" w:space="0" w:color="auto"/>
              <w:left w:val="single" w:sz="8" w:space="0" w:color="auto"/>
              <w:bottom w:val="single" w:sz="8" w:space="0" w:color="auto"/>
              <w:right w:val="single" w:sz="8" w:space="0" w:color="auto"/>
            </w:tcBorders>
          </w:tcPr>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Результат </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проведения</w:t>
            </w:r>
          </w:p>
          <w:p w:rsidR="00AA428D" w:rsidRPr="00AA5452" w:rsidRDefault="00AA428D" w:rsidP="00130FCC">
            <w:pPr>
              <w:autoSpaceDE w:val="0"/>
              <w:autoSpaceDN w:val="0"/>
              <w:adjustRightInd w:val="0"/>
              <w:spacing w:after="0" w:line="240" w:lineRule="auto"/>
              <w:rPr>
                <w:rFonts w:ascii="Times New Roman" w:hAnsi="Times New Roman" w:cs="Times New Roman"/>
                <w:sz w:val="16"/>
                <w:szCs w:val="16"/>
              </w:rPr>
            </w:pPr>
            <w:r w:rsidRPr="00AA5452">
              <w:rPr>
                <w:rFonts w:ascii="Times New Roman" w:hAnsi="Times New Roman" w:cs="Times New Roman"/>
                <w:sz w:val="16"/>
                <w:szCs w:val="16"/>
              </w:rPr>
              <w:t xml:space="preserve">проверки  </w:t>
            </w:r>
          </w:p>
        </w:tc>
      </w:tr>
      <w:tr w:rsidR="00AA428D" w:rsidTr="00130FCC">
        <w:trPr>
          <w:tblCellSpacing w:w="5" w:type="nil"/>
        </w:trPr>
        <w:tc>
          <w:tcPr>
            <w:tcW w:w="48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536"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AA428D" w:rsidRDefault="00AA428D" w:rsidP="00130FCC">
            <w:pPr>
              <w:autoSpaceDE w:val="0"/>
              <w:autoSpaceDN w:val="0"/>
              <w:adjustRightInd w:val="0"/>
              <w:spacing w:after="0" w:line="240" w:lineRule="auto"/>
              <w:rPr>
                <w:rFonts w:ascii="Courier New" w:hAnsi="Courier New" w:cs="Courier New"/>
                <w:sz w:val="16"/>
                <w:szCs w:val="16"/>
              </w:rPr>
            </w:pPr>
          </w:p>
        </w:tc>
      </w:tr>
    </w:tbl>
    <w:p w:rsidR="00AA428D" w:rsidRDefault="00AA428D" w:rsidP="00AA428D"/>
    <w:p w:rsidR="005D5BD4" w:rsidRDefault="005D5BD4"/>
    <w:p w:rsidR="00C97918" w:rsidRDefault="00C97918"/>
    <w:p w:rsidR="00C97918" w:rsidRDefault="00C97918"/>
    <w:p w:rsidR="00C97918" w:rsidRDefault="00C97918"/>
    <w:p w:rsidR="00FB31D7" w:rsidRPr="00FB31D7" w:rsidRDefault="00FB31D7">
      <w:pPr>
        <w:rPr>
          <w:rFonts w:ascii="Times New Roman" w:hAnsi="Times New Roman" w:cs="Times New Roman"/>
          <w:sz w:val="24"/>
          <w:szCs w:val="24"/>
        </w:rPr>
      </w:pPr>
    </w:p>
    <w:sectPr w:rsidR="00FB31D7" w:rsidRPr="00FB31D7" w:rsidSect="00ED6E23">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F26AE"/>
    <w:multiLevelType w:val="hybridMultilevel"/>
    <w:tmpl w:val="23B063A6"/>
    <w:lvl w:ilvl="0" w:tplc="4E963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EE3043"/>
    <w:multiLevelType w:val="hybridMultilevel"/>
    <w:tmpl w:val="6C0ED674"/>
    <w:lvl w:ilvl="0" w:tplc="88FA49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B8"/>
    <w:rsid w:val="000B305F"/>
    <w:rsid w:val="000D5DB8"/>
    <w:rsid w:val="001002A3"/>
    <w:rsid w:val="00154050"/>
    <w:rsid w:val="00224AD0"/>
    <w:rsid w:val="00256D74"/>
    <w:rsid w:val="00394C57"/>
    <w:rsid w:val="003A0BF5"/>
    <w:rsid w:val="00454AE7"/>
    <w:rsid w:val="00540B63"/>
    <w:rsid w:val="00583869"/>
    <w:rsid w:val="005D5BD4"/>
    <w:rsid w:val="006A7508"/>
    <w:rsid w:val="00823065"/>
    <w:rsid w:val="008608D7"/>
    <w:rsid w:val="008A5F20"/>
    <w:rsid w:val="0096052C"/>
    <w:rsid w:val="00970FF7"/>
    <w:rsid w:val="009A230B"/>
    <w:rsid w:val="009E4213"/>
    <w:rsid w:val="00A40FA3"/>
    <w:rsid w:val="00AA19D1"/>
    <w:rsid w:val="00AA428D"/>
    <w:rsid w:val="00AA5452"/>
    <w:rsid w:val="00AC316B"/>
    <w:rsid w:val="00B10B81"/>
    <w:rsid w:val="00B528F6"/>
    <w:rsid w:val="00B71EFD"/>
    <w:rsid w:val="00C214A7"/>
    <w:rsid w:val="00C97918"/>
    <w:rsid w:val="00D50999"/>
    <w:rsid w:val="00D548AD"/>
    <w:rsid w:val="00DB4E7A"/>
    <w:rsid w:val="00DC1FA6"/>
    <w:rsid w:val="00E2554E"/>
    <w:rsid w:val="00EA4466"/>
    <w:rsid w:val="00F50838"/>
    <w:rsid w:val="00F94F01"/>
    <w:rsid w:val="00FB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93723-C005-45E4-8DCC-D686E4B2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1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1D7"/>
    <w:rPr>
      <w:rFonts w:ascii="Tahoma" w:hAnsi="Tahoma" w:cs="Tahoma"/>
      <w:sz w:val="16"/>
      <w:szCs w:val="16"/>
    </w:rPr>
  </w:style>
  <w:style w:type="paragraph" w:styleId="a5">
    <w:name w:val="List Paragraph"/>
    <w:basedOn w:val="a"/>
    <w:uiPriority w:val="34"/>
    <w:qFormat/>
    <w:rsid w:val="00B5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86CEDD95369BBB340DCBC8F6DD8A40F52B15EAB15D13FECD06C629E6F2AB250D3EFBCBEF34AB0h5v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2486CEDD95369BBB340DCBC8F6DD8A40F52B15EAB15D13FECD06C629E6F2AB250D3EFBCBEF34AB0h5v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486CEDD95369BBB340DDB29A6DD8A40F5FB05FA814D13FECD06C629Eh6vFJ" TargetMode="External"/><Relationship Id="rId11" Type="http://schemas.openxmlformats.org/officeDocument/2006/relationships/hyperlink" Target="consultantplus://offline/ref=42486CEDD95369BBB340DDB29A6DD8A40F5FB056A914D13FECD06C629Eh6vFJ" TargetMode="External"/><Relationship Id="rId5" Type="http://schemas.openxmlformats.org/officeDocument/2006/relationships/image" Target="media/image1.jpeg"/><Relationship Id="rId10" Type="http://schemas.openxmlformats.org/officeDocument/2006/relationships/hyperlink" Target="consultantplus://offline/ref=42486CEDD95369BBB340DDB29A6DD8A40F5FB056A914D13FECD06C629Eh6vFJ" TargetMode="External"/><Relationship Id="rId4" Type="http://schemas.openxmlformats.org/officeDocument/2006/relationships/webSettings" Target="webSettings.xml"/><Relationship Id="rId9" Type="http://schemas.openxmlformats.org/officeDocument/2006/relationships/hyperlink" Target="consultantplus://offline/ref=42486CEDD95369BBB340DDB29A6DD8A40F5FB05FA814D13FECD06C629Eh6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3089</Words>
  <Characters>17612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Поблагуева И. А.</dc:creator>
  <cp:keywords/>
  <dc:description/>
  <cp:lastModifiedBy>Шуленина Е. А.</cp:lastModifiedBy>
  <cp:revision>5</cp:revision>
  <cp:lastPrinted>2015-01-27T15:18:00Z</cp:lastPrinted>
  <dcterms:created xsi:type="dcterms:W3CDTF">2015-06-24T09:18:00Z</dcterms:created>
  <dcterms:modified xsi:type="dcterms:W3CDTF">2015-10-14T14:10:00Z</dcterms:modified>
</cp:coreProperties>
</file>